
<file path=[Content_Types].xml><?xml version="1.0" encoding="utf-8"?>
<Types xmlns="http://schemas.openxmlformats.org/package/2006/content-types">
  <Default Extension="png" ContentType="image/png"/>
  <Default Extension="jfif" ContentType="image/jpe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800" w:rsidRDefault="00CF3800"/>
    <w:p w:rsidR="005D289C" w:rsidRPr="005D289C" w:rsidRDefault="005D289C" w:rsidP="005D289C">
      <w:pPr>
        <w:jc w:val="center"/>
        <w:rPr>
          <w:b/>
          <w:i/>
        </w:rPr>
      </w:pPr>
      <w:r w:rsidRPr="005D289C">
        <w:rPr>
          <w:b/>
          <w:i/>
        </w:rPr>
        <w:t>HAKLAR VE SORUMLULUKLAR</w:t>
      </w:r>
    </w:p>
    <w:p w:rsidR="005D289C" w:rsidRPr="005D289C" w:rsidRDefault="005D289C" w:rsidP="005D289C">
      <w:pPr>
        <w:jc w:val="both"/>
        <w:rPr>
          <w:b/>
          <w:bCs/>
          <w:i/>
          <w:sz w:val="20"/>
          <w:szCs w:val="20"/>
          <w:u w:val="single"/>
        </w:rPr>
      </w:pPr>
      <w:r w:rsidRPr="005D289C">
        <w:rPr>
          <w:b/>
          <w:bCs/>
          <w:i/>
          <w:sz w:val="20"/>
          <w:szCs w:val="20"/>
          <w:u w:val="single"/>
        </w:rPr>
        <w:t>ÖĞRENCİNİN HAKLARI</w:t>
      </w:r>
    </w:p>
    <w:p w:rsidR="005D289C" w:rsidRPr="005D289C" w:rsidRDefault="008B43A2" w:rsidP="005D289C">
      <w:pPr>
        <w:rPr>
          <w:bCs/>
          <w:i/>
          <w:sz w:val="20"/>
          <w:szCs w:val="20"/>
        </w:rPr>
      </w:pPr>
      <w:r>
        <w:rPr>
          <w:bCs/>
          <w:i/>
          <w:sz w:val="20"/>
          <w:szCs w:val="20"/>
        </w:rPr>
        <w:t>Öğrencinin okul yönetim</w:t>
      </w:r>
      <w:r w:rsidR="005D289C" w:rsidRPr="005D289C">
        <w:rPr>
          <w:bCs/>
          <w:i/>
          <w:sz w:val="20"/>
          <w:szCs w:val="20"/>
        </w:rPr>
        <w:t>inden, öğretmenlerden ve çalışanlardan; saygı görme, şeffaflık, eşitlik, olumlu iletişim kurma, rehberlik ve yönlendirme ve destek isteme, fiziksel, sosyal, psikolojik gelişimine destek olacak faaliyetlere katılma, sağlıklı ve güvenli ortamların sağlanmasını isteme vb. hakları vardır.</w:t>
      </w:r>
    </w:p>
    <w:p w:rsidR="005D289C" w:rsidRPr="005D289C" w:rsidRDefault="005D289C" w:rsidP="005D289C">
      <w:pPr>
        <w:jc w:val="both"/>
        <w:rPr>
          <w:b/>
          <w:bCs/>
          <w:i/>
          <w:sz w:val="20"/>
          <w:szCs w:val="20"/>
          <w:u w:val="single"/>
        </w:rPr>
      </w:pPr>
      <w:r w:rsidRPr="005D289C">
        <w:rPr>
          <w:b/>
          <w:bCs/>
          <w:i/>
          <w:sz w:val="20"/>
          <w:szCs w:val="20"/>
          <w:u w:val="single"/>
        </w:rPr>
        <w:t>SORUMLULUKLARI</w:t>
      </w:r>
    </w:p>
    <w:p w:rsidR="005D289C" w:rsidRPr="005D289C" w:rsidRDefault="005D289C" w:rsidP="005D289C">
      <w:pPr>
        <w:spacing w:after="0"/>
        <w:ind w:left="284" w:hanging="284"/>
        <w:rPr>
          <w:sz w:val="20"/>
          <w:szCs w:val="20"/>
        </w:rPr>
      </w:pPr>
      <w:r w:rsidRPr="005D289C">
        <w:rPr>
          <w:sz w:val="20"/>
          <w:szCs w:val="20"/>
        </w:rPr>
        <w:t xml:space="preserve"> •</w:t>
      </w:r>
      <w:r w:rsidRPr="005D289C">
        <w:rPr>
          <w:sz w:val="20"/>
          <w:szCs w:val="20"/>
        </w:rPr>
        <w:tab/>
        <w:t xml:space="preserve">Atatürk inkılâp ve ilkelerine bağlı kalır ve bunları korur, </w:t>
      </w:r>
      <w:bookmarkStart w:id="0" w:name="_GoBack"/>
      <w:bookmarkEnd w:id="0"/>
    </w:p>
    <w:p w:rsidR="005D289C" w:rsidRPr="005D289C" w:rsidRDefault="005D289C" w:rsidP="005D289C">
      <w:pPr>
        <w:spacing w:after="0"/>
        <w:ind w:left="284" w:hanging="284"/>
        <w:rPr>
          <w:sz w:val="20"/>
          <w:szCs w:val="20"/>
        </w:rPr>
      </w:pPr>
      <w:r w:rsidRPr="005D289C">
        <w:rPr>
          <w:sz w:val="20"/>
          <w:szCs w:val="20"/>
        </w:rPr>
        <w:t>•</w:t>
      </w:r>
      <w:r w:rsidRPr="005D289C">
        <w:rPr>
          <w:sz w:val="20"/>
          <w:szCs w:val="20"/>
        </w:rPr>
        <w:tab/>
        <w:t>Hukuka, toplum değerlerine ve okul kurallarına uyar,</w:t>
      </w:r>
    </w:p>
    <w:p w:rsidR="005D289C" w:rsidRPr="005D289C" w:rsidRDefault="005D289C" w:rsidP="005D289C">
      <w:pPr>
        <w:spacing w:after="0"/>
        <w:ind w:left="284" w:hanging="284"/>
        <w:rPr>
          <w:sz w:val="20"/>
          <w:szCs w:val="20"/>
        </w:rPr>
      </w:pPr>
      <w:r w:rsidRPr="005D289C">
        <w:rPr>
          <w:sz w:val="20"/>
          <w:szCs w:val="20"/>
        </w:rPr>
        <w:t>•</w:t>
      </w:r>
      <w:r w:rsidRPr="005D289C">
        <w:rPr>
          <w:sz w:val="20"/>
          <w:szCs w:val="20"/>
        </w:rPr>
        <w:tab/>
        <w:t>Doğru sözlü, dürüst, yardımsever, erdemli, saygılı ve çalışkan olur,</w:t>
      </w:r>
    </w:p>
    <w:p w:rsidR="005D289C" w:rsidRPr="005D289C" w:rsidRDefault="005D289C" w:rsidP="005D289C">
      <w:pPr>
        <w:spacing w:after="0"/>
        <w:ind w:left="284" w:hanging="284"/>
        <w:rPr>
          <w:sz w:val="20"/>
          <w:szCs w:val="20"/>
        </w:rPr>
      </w:pPr>
      <w:r w:rsidRPr="005D289C">
        <w:rPr>
          <w:sz w:val="20"/>
          <w:szCs w:val="20"/>
        </w:rPr>
        <w:t>•</w:t>
      </w:r>
      <w:r w:rsidRPr="005D289C">
        <w:rPr>
          <w:sz w:val="20"/>
          <w:szCs w:val="20"/>
        </w:rPr>
        <w:tab/>
        <w:t>Güzel ve nazik tavır sergileyerek, kaba söz ve davranışlarda bulunmaz,</w:t>
      </w:r>
    </w:p>
    <w:p w:rsidR="005D289C" w:rsidRPr="005D289C" w:rsidRDefault="005D289C" w:rsidP="005D289C">
      <w:pPr>
        <w:spacing w:after="0"/>
        <w:ind w:left="284" w:hanging="284"/>
        <w:rPr>
          <w:sz w:val="20"/>
          <w:szCs w:val="20"/>
        </w:rPr>
      </w:pPr>
      <w:r w:rsidRPr="005D289C">
        <w:rPr>
          <w:sz w:val="20"/>
          <w:szCs w:val="20"/>
        </w:rPr>
        <w:t>•</w:t>
      </w:r>
      <w:r w:rsidRPr="005D289C">
        <w:rPr>
          <w:sz w:val="20"/>
          <w:szCs w:val="20"/>
        </w:rPr>
        <w:tab/>
        <w:t>Barış, değerbilirlik, hoşgörü, sabır, özgürlük, eşitlik ve dayanışmadan yana davranış gösterir,</w:t>
      </w:r>
    </w:p>
    <w:p w:rsidR="005D289C" w:rsidRPr="005D289C" w:rsidRDefault="005D289C" w:rsidP="005D289C">
      <w:pPr>
        <w:spacing w:after="0"/>
        <w:ind w:left="284" w:hanging="284"/>
        <w:rPr>
          <w:sz w:val="20"/>
          <w:szCs w:val="20"/>
        </w:rPr>
      </w:pPr>
      <w:r w:rsidRPr="005D289C">
        <w:rPr>
          <w:sz w:val="20"/>
          <w:szCs w:val="20"/>
        </w:rPr>
        <w:t>•</w:t>
      </w:r>
      <w:r w:rsidRPr="005D289C">
        <w:rPr>
          <w:sz w:val="20"/>
          <w:szCs w:val="20"/>
        </w:rPr>
        <w:tab/>
        <w:t>Irk, renk, cinsiyet, dil, din, milliyet ayrımı yapmaksızın herkese karşı iyi davranır,</w:t>
      </w:r>
    </w:p>
    <w:p w:rsidR="005D289C" w:rsidRPr="005D289C" w:rsidRDefault="005D289C" w:rsidP="005D289C">
      <w:pPr>
        <w:spacing w:after="0"/>
        <w:ind w:left="284" w:hanging="284"/>
        <w:rPr>
          <w:sz w:val="20"/>
          <w:szCs w:val="20"/>
        </w:rPr>
      </w:pPr>
      <w:r w:rsidRPr="005D289C">
        <w:rPr>
          <w:sz w:val="20"/>
          <w:szCs w:val="20"/>
        </w:rPr>
        <w:t>•</w:t>
      </w:r>
      <w:r w:rsidRPr="005D289C">
        <w:rPr>
          <w:sz w:val="20"/>
          <w:szCs w:val="20"/>
        </w:rPr>
        <w:tab/>
        <w:t>İnsan hak ve özgürlüğüyle onurunun korunması için gerekli duyarlılığı gösterir,</w:t>
      </w:r>
    </w:p>
    <w:p w:rsidR="005D289C" w:rsidRPr="005D289C" w:rsidRDefault="005D289C" w:rsidP="005D289C">
      <w:pPr>
        <w:spacing w:after="0"/>
        <w:ind w:left="284" w:hanging="284"/>
        <w:rPr>
          <w:sz w:val="20"/>
          <w:szCs w:val="20"/>
        </w:rPr>
      </w:pPr>
      <w:r w:rsidRPr="005D289C">
        <w:rPr>
          <w:sz w:val="20"/>
          <w:szCs w:val="20"/>
        </w:rPr>
        <w:t>•</w:t>
      </w:r>
      <w:r w:rsidRPr="005D289C">
        <w:rPr>
          <w:sz w:val="20"/>
          <w:szCs w:val="20"/>
        </w:rPr>
        <w:tab/>
        <w:t>Tutumlu olur, millet malını, okulu ve eşyasını kendi öz malı gibi korur ve zarar vermez,</w:t>
      </w:r>
    </w:p>
    <w:p w:rsidR="005D289C" w:rsidRPr="005D289C" w:rsidRDefault="005D289C" w:rsidP="005D289C">
      <w:pPr>
        <w:spacing w:after="0"/>
        <w:ind w:left="284" w:hanging="284"/>
        <w:rPr>
          <w:sz w:val="20"/>
          <w:szCs w:val="20"/>
        </w:rPr>
      </w:pPr>
      <w:r w:rsidRPr="005D289C">
        <w:rPr>
          <w:sz w:val="20"/>
          <w:szCs w:val="20"/>
        </w:rPr>
        <w:t>•</w:t>
      </w:r>
      <w:r w:rsidRPr="005D289C">
        <w:rPr>
          <w:sz w:val="20"/>
          <w:szCs w:val="20"/>
        </w:rPr>
        <w:tab/>
        <w:t>Sağlığını olumsuz etkileyen ve zarar veren, alkollü ya da bağımlılık yapan maddeleri kullanmaz, bulundurmaz ve bu tür maddelerin kullanıldığı yerlerde bulunmaz,</w:t>
      </w:r>
    </w:p>
    <w:p w:rsidR="005D289C" w:rsidRPr="005D289C" w:rsidRDefault="005D289C" w:rsidP="005D289C">
      <w:pPr>
        <w:spacing w:after="0"/>
        <w:ind w:left="284" w:hanging="284"/>
        <w:rPr>
          <w:sz w:val="20"/>
          <w:szCs w:val="20"/>
        </w:rPr>
      </w:pPr>
      <w:r w:rsidRPr="005D289C">
        <w:rPr>
          <w:sz w:val="20"/>
          <w:szCs w:val="20"/>
        </w:rPr>
        <w:t>•</w:t>
      </w:r>
      <w:r w:rsidRPr="005D289C">
        <w:rPr>
          <w:sz w:val="20"/>
          <w:szCs w:val="20"/>
        </w:rPr>
        <w:tab/>
        <w:t>Her çeşit kumar ve benzeri oyunlardan, bu tür oyunların oynandığı ortamlardan uzak durur,</w:t>
      </w:r>
    </w:p>
    <w:p w:rsidR="005D289C" w:rsidRPr="005D289C" w:rsidRDefault="008B43A2" w:rsidP="005D289C">
      <w:pPr>
        <w:spacing w:after="0"/>
        <w:ind w:left="284" w:hanging="284"/>
        <w:rPr>
          <w:sz w:val="20"/>
          <w:szCs w:val="20"/>
        </w:rPr>
      </w:pPr>
      <w:r>
        <w:rPr>
          <w:sz w:val="20"/>
          <w:szCs w:val="20"/>
        </w:rPr>
        <w:t>•</w:t>
      </w:r>
      <w:r>
        <w:rPr>
          <w:sz w:val="20"/>
          <w:szCs w:val="20"/>
        </w:rPr>
        <w:tab/>
        <w:t>Okula ve derslerin</w:t>
      </w:r>
      <w:r w:rsidR="005D289C" w:rsidRPr="005D289C">
        <w:rPr>
          <w:sz w:val="20"/>
          <w:szCs w:val="20"/>
        </w:rPr>
        <w:t>e düzenli olarak devam eder,</w:t>
      </w:r>
    </w:p>
    <w:p w:rsidR="005D289C" w:rsidRPr="005D289C" w:rsidRDefault="005D289C" w:rsidP="005D289C">
      <w:pPr>
        <w:spacing w:after="0"/>
        <w:ind w:left="284" w:hanging="284"/>
        <w:rPr>
          <w:sz w:val="20"/>
          <w:szCs w:val="20"/>
        </w:rPr>
      </w:pPr>
      <w:r w:rsidRPr="005D289C">
        <w:rPr>
          <w:sz w:val="20"/>
          <w:szCs w:val="20"/>
        </w:rPr>
        <w:t>•</w:t>
      </w:r>
      <w:r w:rsidRPr="005D289C">
        <w:rPr>
          <w:sz w:val="20"/>
          <w:szCs w:val="20"/>
        </w:rPr>
        <w:tab/>
        <w:t>Çevreye karşı duyarlı olur, çevrenin doğal ve tarihi yapısını korur,</w:t>
      </w:r>
      <w:r w:rsidR="008B43A2">
        <w:rPr>
          <w:sz w:val="20"/>
          <w:szCs w:val="20"/>
        </w:rPr>
        <w:t xml:space="preserve"> yere çöp atmaz,</w:t>
      </w:r>
    </w:p>
    <w:p w:rsidR="005D289C" w:rsidRPr="005D289C" w:rsidRDefault="008B43A2" w:rsidP="005D289C">
      <w:pPr>
        <w:spacing w:after="0"/>
        <w:ind w:left="284" w:hanging="284"/>
        <w:rPr>
          <w:sz w:val="20"/>
          <w:szCs w:val="20"/>
        </w:rPr>
      </w:pPr>
      <w:r w:rsidRPr="005D289C">
        <w:rPr>
          <w:noProof/>
          <w:sz w:val="20"/>
          <w:szCs w:val="20"/>
          <w:lang w:eastAsia="tr-TR"/>
        </w:rPr>
        <mc:AlternateContent>
          <mc:Choice Requires="wps">
            <w:drawing>
              <wp:anchor distT="45720" distB="45720" distL="114300" distR="114300" simplePos="0" relativeHeight="251680768" behindDoc="0" locked="0" layoutInCell="1" allowOverlap="1" wp14:anchorId="0C9E3DC3" wp14:editId="2DB412D8">
                <wp:simplePos x="0" y="0"/>
                <wp:positionH relativeFrom="margin">
                  <wp:posOffset>3343113</wp:posOffset>
                </wp:positionH>
                <wp:positionV relativeFrom="paragraph">
                  <wp:posOffset>403860</wp:posOffset>
                </wp:positionV>
                <wp:extent cx="3479800" cy="704850"/>
                <wp:effectExtent l="0" t="0" r="25400" b="19050"/>
                <wp:wrapSquare wrapText="bothSides"/>
                <wp:docPr id="2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0" cy="704850"/>
                        </a:xfrm>
                        <a:prstGeom prst="rect">
                          <a:avLst/>
                        </a:prstGeom>
                        <a:solidFill>
                          <a:srgbClr val="FFFFFF"/>
                        </a:solidFill>
                        <a:ln w="9525">
                          <a:solidFill>
                            <a:srgbClr val="000000"/>
                          </a:solidFill>
                          <a:miter lim="800000"/>
                          <a:headEnd/>
                          <a:tailEnd/>
                        </a:ln>
                      </wps:spPr>
                      <wps:txbx>
                        <w:txbxContent>
                          <w:p w:rsidR="00253EFA" w:rsidRPr="00D2180B" w:rsidRDefault="00253EFA" w:rsidP="00AF67F6">
                            <w:pPr>
                              <w:shd w:val="clear" w:color="auto" w:fill="FFF2CC" w:themeFill="accent4" w:themeFillTint="33"/>
                              <w:spacing w:after="0"/>
                              <w:rPr>
                                <w:i/>
                                <w:sz w:val="20"/>
                              </w:rPr>
                            </w:pPr>
                            <w:r w:rsidRPr="00D2180B">
                              <w:rPr>
                                <w:i/>
                                <w:sz w:val="20"/>
                              </w:rPr>
                              <w:t>“Eğitimdir ki, bir milleti ya özgür, bağımsız, şanlı, yüksek bir topluluk halinde yaşatır; ya da esaret ve sefalete terk eder.”</w:t>
                            </w:r>
                          </w:p>
                          <w:p w:rsidR="00965356" w:rsidRPr="00965356" w:rsidRDefault="00965356" w:rsidP="00AF67F6">
                            <w:pPr>
                              <w:shd w:val="clear" w:color="auto" w:fill="FFF2CC" w:themeFill="accent4" w:themeFillTint="33"/>
                              <w:spacing w:after="0"/>
                              <w:rPr>
                                <w:i/>
                              </w:rPr>
                            </w:pPr>
                            <w:r>
                              <w:tab/>
                            </w:r>
                            <w:r>
                              <w:tab/>
                            </w:r>
                            <w:r>
                              <w:tab/>
                            </w:r>
                            <w:r>
                              <w:tab/>
                            </w:r>
                            <w:r w:rsidRPr="00965356">
                              <w:rPr>
                                <w:i/>
                              </w:rPr>
                              <w:t xml:space="preserve">      </w:t>
                            </w:r>
                            <w:proofErr w:type="spellStart"/>
                            <w:r w:rsidRPr="00965356">
                              <w:rPr>
                                <w:i/>
                              </w:rPr>
                              <w:t>M.Kemal</w:t>
                            </w:r>
                            <w:proofErr w:type="spellEnd"/>
                            <w:r w:rsidRPr="00965356">
                              <w:rPr>
                                <w:i/>
                              </w:rPr>
                              <w:t xml:space="preserve"> ATATÜRK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9E3DC3" id="_x0000_t202" coordsize="21600,21600" o:spt="202" path="m,l,21600r21600,l21600,xe">
                <v:stroke joinstyle="miter"/>
                <v:path gradientshapeok="t" o:connecttype="rect"/>
              </v:shapetype>
              <v:shape id="Metin Kutusu 2" o:spid="_x0000_s1026" type="#_x0000_t202" style="position:absolute;left:0;text-align:left;margin-left:263.25pt;margin-top:31.8pt;width:274pt;height:55.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">
                <v:textbox>
                  <w:txbxContent>
                    <w:p w14:paraId="0E59DC02" w14:textId="77777777" w:rsidR="00253EFA" w:rsidRPr="00D2180B" w:rsidRDefault="00253EFA" w:rsidP="00AF67F6">
                      <w:pPr>
                        <w:shd w:val="clear" w:color="auto" w:fill="FFF2CC" w:themeFill="accent4" w:themeFillTint="33"/>
                        <w:spacing w:after="0"/>
                        <w:rPr>
                          <w:i/>
                          <w:sz w:val="20"/>
                        </w:rPr>
                      </w:pPr>
                      <w:r w:rsidRPr="00D2180B">
                        <w:rPr>
                          <w:i/>
                          <w:sz w:val="20"/>
                        </w:rPr>
                        <w:t>“Eğitimdir ki, bir milleti ya özgür, bağımsız, şanlı, yüksek bir topluluk halinde yaşatır; ya da esaret ve sefalete terk eder.”</w:t>
                      </w:r>
                    </w:p>
                    <w:p w14:paraId="2859E503" w14:textId="77777777" w:rsidR="00965356" w:rsidRPr="00965356" w:rsidRDefault="00965356" w:rsidP="00AF67F6">
                      <w:pPr>
                        <w:shd w:val="clear" w:color="auto" w:fill="FFF2CC" w:themeFill="accent4" w:themeFillTint="33"/>
                        <w:spacing w:after="0"/>
                        <w:rPr>
                          <w:i/>
                        </w:rPr>
                      </w:pPr>
                      <w:r>
                        <w:tab/>
                      </w:r>
                      <w:r>
                        <w:tab/>
                      </w:r>
                      <w:r>
                        <w:tab/>
                      </w:r>
                      <w:r>
                        <w:tab/>
                      </w:r>
                      <w:r w:rsidRPr="00965356">
                        <w:rPr>
                          <w:i/>
                        </w:rPr>
                        <w:t xml:space="preserve">      </w:t>
                      </w:r>
                      <w:proofErr w:type="spellStart"/>
                      <w:r w:rsidRPr="00965356">
                        <w:rPr>
                          <w:i/>
                        </w:rPr>
                        <w:t>M.Kemal</w:t>
                      </w:r>
                      <w:proofErr w:type="spellEnd"/>
                      <w:r w:rsidRPr="00965356">
                        <w:rPr>
                          <w:i/>
                        </w:rPr>
                        <w:t xml:space="preserve"> ATATÜRK</w:t>
                      </w:r>
                    </w:p>
                  </w:txbxContent>
                </v:textbox>
                <w10:wrap type="square" anchorx="margin"/>
              </v:shape>
            </w:pict>
          </mc:Fallback>
        </mc:AlternateContent>
      </w:r>
      <w:r w:rsidR="005D289C" w:rsidRPr="005D289C">
        <w:rPr>
          <w:sz w:val="20"/>
          <w:szCs w:val="20"/>
        </w:rPr>
        <w:t>•</w:t>
      </w:r>
      <w:r w:rsidR="005D289C" w:rsidRPr="005D289C">
        <w:rPr>
          <w:sz w:val="20"/>
          <w:szCs w:val="20"/>
        </w:rPr>
        <w:tab/>
        <w:t xml:space="preserve">Kitapları sever ve korur, okuma alışkanlığı kazanmaya ve boş zamanlarını faydalı işler yaparak geçirmeye özen gösterir, </w:t>
      </w:r>
    </w:p>
    <w:p w:rsidR="005D289C" w:rsidRPr="005D289C" w:rsidRDefault="005D289C" w:rsidP="005D289C">
      <w:pPr>
        <w:spacing w:after="0"/>
        <w:ind w:left="284" w:hanging="284"/>
        <w:rPr>
          <w:sz w:val="20"/>
          <w:szCs w:val="20"/>
        </w:rPr>
      </w:pPr>
      <w:r w:rsidRPr="005D289C">
        <w:rPr>
          <w:sz w:val="20"/>
          <w:szCs w:val="20"/>
        </w:rPr>
        <w:t>•</w:t>
      </w:r>
      <w:r w:rsidRPr="005D289C">
        <w:rPr>
          <w:sz w:val="20"/>
          <w:szCs w:val="20"/>
        </w:rPr>
        <w:tab/>
        <w:t xml:space="preserve">Trafik kurallarına uyar ve davranışlarıyla örnek olur, </w:t>
      </w:r>
    </w:p>
    <w:p w:rsidR="008A12C4" w:rsidRDefault="008A12C4" w:rsidP="008A12C4">
      <w:pPr>
        <w:spacing w:after="0"/>
        <w:rPr>
          <w:sz w:val="20"/>
          <w:szCs w:val="20"/>
        </w:rPr>
      </w:pPr>
    </w:p>
    <w:p w:rsidR="008A12C4" w:rsidRDefault="008A12C4" w:rsidP="005D289C">
      <w:pPr>
        <w:spacing w:after="0"/>
        <w:ind w:left="284" w:hanging="284"/>
        <w:rPr>
          <w:sz w:val="20"/>
          <w:szCs w:val="20"/>
        </w:rPr>
      </w:pPr>
    </w:p>
    <w:p w:rsidR="008A12C4" w:rsidRDefault="008A12C4" w:rsidP="005D289C">
      <w:pPr>
        <w:spacing w:after="0"/>
        <w:ind w:left="284" w:hanging="284"/>
        <w:rPr>
          <w:sz w:val="20"/>
          <w:szCs w:val="20"/>
        </w:rPr>
      </w:pPr>
    </w:p>
    <w:p w:rsidR="008A12C4" w:rsidRDefault="00AC62AA" w:rsidP="005D289C">
      <w:pPr>
        <w:spacing w:after="0"/>
        <w:ind w:left="284" w:hanging="284"/>
        <w:rPr>
          <w:sz w:val="20"/>
          <w:szCs w:val="20"/>
        </w:rPr>
      </w:pPr>
      <w:r>
        <w:rPr>
          <w:b/>
          <w:noProof/>
          <w:sz w:val="56"/>
          <w:lang w:eastAsia="tr-TR"/>
        </w:rPr>
        <w:lastRenderedPageBreak/>
        <w:drawing>
          <wp:anchor distT="0" distB="0" distL="114300" distR="114300" simplePos="0" relativeHeight="251681792" behindDoc="1" locked="0" layoutInCell="1" allowOverlap="1" wp14:anchorId="7043BA5D" wp14:editId="7E375235">
            <wp:simplePos x="0" y="0"/>
            <wp:positionH relativeFrom="page">
              <wp:posOffset>7131050</wp:posOffset>
            </wp:positionH>
            <wp:positionV relativeFrom="margin">
              <wp:posOffset>-161290</wp:posOffset>
            </wp:positionV>
            <wp:extent cx="3556000" cy="2540000"/>
            <wp:effectExtent l="0" t="0" r="6350" b="0"/>
            <wp:wrapSquare wrapText="bothSides"/>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24"/>
                    <pic:cNvPicPr/>
                  </pic:nvPicPr>
                  <pic:blipFill>
                    <a:blip r:embed="rId9">
                      <a:extLst>
                        <a:ext uri="{28A0092B-C50C-407E-A947-70E740481C1C}">
                          <a14:useLocalDpi xmlns:a14="http://schemas.microsoft.com/office/drawing/2010/main" val="0"/>
                        </a:ext>
                      </a:extLst>
                    </a:blip>
                    <a:stretch>
                      <a:fillRect/>
                    </a:stretch>
                  </pic:blipFill>
                  <pic:spPr>
                    <a:xfrm>
                      <a:off x="0" y="0"/>
                      <a:ext cx="3556000" cy="2540000"/>
                    </a:xfrm>
                    <a:prstGeom prst="rect">
                      <a:avLst/>
                    </a:prstGeom>
                    <a:effectLst>
                      <a:softEdge rad="63500"/>
                    </a:effectLst>
                  </pic:spPr>
                </pic:pic>
              </a:graphicData>
            </a:graphic>
            <wp14:sizeRelH relativeFrom="margin">
              <wp14:pctWidth>0</wp14:pctWidth>
            </wp14:sizeRelH>
            <wp14:sizeRelV relativeFrom="margin">
              <wp14:pctHeight>0</wp14:pctHeight>
            </wp14:sizeRelV>
          </wp:anchor>
        </w:drawing>
      </w:r>
    </w:p>
    <w:p w:rsidR="008A12C4" w:rsidRDefault="008A12C4" w:rsidP="005D289C">
      <w:pPr>
        <w:spacing w:after="0"/>
        <w:ind w:left="284" w:hanging="284"/>
        <w:rPr>
          <w:sz w:val="20"/>
          <w:szCs w:val="20"/>
        </w:rPr>
      </w:pPr>
    </w:p>
    <w:p w:rsidR="0024749B" w:rsidRPr="008A12C4" w:rsidRDefault="005D289C" w:rsidP="008A12C4">
      <w:pPr>
        <w:pStyle w:val="ListeParagraf"/>
        <w:numPr>
          <w:ilvl w:val="0"/>
          <w:numId w:val="14"/>
        </w:numPr>
        <w:spacing w:after="0"/>
        <w:ind w:left="284" w:hanging="284"/>
        <w:rPr>
          <w:sz w:val="20"/>
          <w:szCs w:val="20"/>
        </w:rPr>
      </w:pPr>
      <w:r w:rsidRPr="008A12C4">
        <w:rPr>
          <w:sz w:val="20"/>
          <w:szCs w:val="20"/>
        </w:rPr>
        <w:t>Fiziksel, zihinsel ve duygusal güçlerini olumlu olarak yönetir; beden, zekâ ve duygularıyla bunları verimli kılacak irade ve yeteneklerini geliştirir; kendilerine saygı duymayı öğrenir, böylece dengeli bir biçimde geliştirdikleri varlıklarını aile, toplum, vatan, millet ve insanlığın yararına sunar,</w:t>
      </w:r>
    </w:p>
    <w:p w:rsidR="005D289C" w:rsidRPr="005D289C" w:rsidRDefault="005D289C" w:rsidP="005D289C">
      <w:pPr>
        <w:spacing w:after="0"/>
        <w:ind w:left="284" w:hanging="284"/>
        <w:rPr>
          <w:sz w:val="20"/>
          <w:szCs w:val="20"/>
        </w:rPr>
      </w:pPr>
      <w:r w:rsidRPr="005D289C">
        <w:rPr>
          <w:sz w:val="20"/>
          <w:szCs w:val="20"/>
        </w:rPr>
        <w:t>•</w:t>
      </w:r>
      <w:r w:rsidRPr="005D289C">
        <w:rPr>
          <w:sz w:val="20"/>
          <w:szCs w:val="20"/>
        </w:rPr>
        <w:tab/>
        <w:t xml:space="preserve">İnsan hakları ve demokrasi bilincini özümser ve davranışa dönüştürür, kötü muamele ve her türlü istismara karşı duyarlı olur, </w:t>
      </w:r>
    </w:p>
    <w:p w:rsidR="005D289C" w:rsidRPr="005D289C" w:rsidRDefault="005D289C" w:rsidP="005D289C">
      <w:pPr>
        <w:spacing w:after="0"/>
        <w:ind w:left="284" w:hanging="284"/>
        <w:rPr>
          <w:sz w:val="20"/>
          <w:szCs w:val="20"/>
        </w:rPr>
      </w:pPr>
      <w:r w:rsidRPr="005D289C">
        <w:rPr>
          <w:sz w:val="20"/>
          <w:szCs w:val="20"/>
        </w:rPr>
        <w:t>•</w:t>
      </w:r>
      <w:r w:rsidRPr="005D289C">
        <w:rPr>
          <w:sz w:val="20"/>
          <w:szCs w:val="20"/>
        </w:rPr>
        <w:tab/>
        <w:t>Toplam kalite yönetimi anlayışıyla ekip çalışmalarında etkin rol alır,</w:t>
      </w:r>
    </w:p>
    <w:p w:rsidR="005D289C" w:rsidRPr="005D289C" w:rsidRDefault="005D289C" w:rsidP="005D289C">
      <w:pPr>
        <w:spacing w:after="0"/>
        <w:ind w:left="284" w:hanging="284"/>
        <w:rPr>
          <w:sz w:val="20"/>
          <w:szCs w:val="20"/>
        </w:rPr>
      </w:pPr>
      <w:r w:rsidRPr="005D289C">
        <w:rPr>
          <w:sz w:val="20"/>
          <w:szCs w:val="20"/>
        </w:rPr>
        <w:t>•</w:t>
      </w:r>
      <w:r w:rsidRPr="005D289C">
        <w:rPr>
          <w:sz w:val="20"/>
          <w:szCs w:val="20"/>
        </w:rPr>
        <w:tab/>
        <w:t>Okul, öğrenci veli sözleşmesine uygun davranır,</w:t>
      </w:r>
    </w:p>
    <w:p w:rsidR="005D289C" w:rsidRPr="005D289C" w:rsidRDefault="005D289C" w:rsidP="005D289C">
      <w:pPr>
        <w:spacing w:after="0"/>
        <w:ind w:left="284" w:hanging="284"/>
        <w:rPr>
          <w:sz w:val="20"/>
          <w:szCs w:val="20"/>
        </w:rPr>
      </w:pPr>
      <w:r w:rsidRPr="005D289C">
        <w:rPr>
          <w:sz w:val="20"/>
          <w:szCs w:val="20"/>
        </w:rPr>
        <w:t>•</w:t>
      </w:r>
      <w:r w:rsidRPr="005D289C">
        <w:rPr>
          <w:sz w:val="20"/>
          <w:szCs w:val="20"/>
        </w:rPr>
        <w:tab/>
        <w:t xml:space="preserve">İnsana ve insan sağlığına gereken önemi verir, </w:t>
      </w:r>
    </w:p>
    <w:p w:rsidR="005D289C" w:rsidRPr="005D289C" w:rsidRDefault="005D289C" w:rsidP="005D289C">
      <w:pPr>
        <w:spacing w:after="0"/>
        <w:ind w:left="284" w:hanging="284"/>
        <w:rPr>
          <w:sz w:val="20"/>
          <w:szCs w:val="20"/>
        </w:rPr>
      </w:pPr>
      <w:r w:rsidRPr="005D289C">
        <w:rPr>
          <w:sz w:val="20"/>
          <w:szCs w:val="20"/>
        </w:rPr>
        <w:t>•</w:t>
      </w:r>
      <w:r w:rsidRPr="005D289C">
        <w:rPr>
          <w:sz w:val="20"/>
          <w:szCs w:val="20"/>
        </w:rPr>
        <w:tab/>
        <w:t xml:space="preserve">Savaş, yangın, deprem ve benzeri olağanüstü durumlarda topluma hizmet etkinliklerine gönüllü katkı sağlar ve verilen görevleri tamamlar, </w:t>
      </w:r>
    </w:p>
    <w:p w:rsidR="005D289C" w:rsidRPr="005D289C" w:rsidRDefault="005D289C" w:rsidP="005D289C">
      <w:pPr>
        <w:spacing w:after="0"/>
        <w:ind w:left="284" w:hanging="284"/>
        <w:rPr>
          <w:sz w:val="20"/>
          <w:szCs w:val="20"/>
        </w:rPr>
      </w:pPr>
      <w:r w:rsidRPr="005D289C">
        <w:rPr>
          <w:sz w:val="20"/>
          <w:szCs w:val="20"/>
        </w:rPr>
        <w:t>•</w:t>
      </w:r>
      <w:r w:rsidRPr="005D289C">
        <w:rPr>
          <w:sz w:val="20"/>
          <w:szCs w:val="20"/>
        </w:rPr>
        <w:tab/>
        <w:t>Zararlı, bölücü, yıkıcı, siyasi ve ideolojik amaçlı faaliyetlere katılmaz, bunlarla ilgili amblem, afiş, rozet, yayın ve benzerlerini taşımaz,</w:t>
      </w:r>
    </w:p>
    <w:p w:rsidR="005D289C" w:rsidRPr="005D289C" w:rsidRDefault="005D289C" w:rsidP="005D289C">
      <w:pPr>
        <w:spacing w:after="0"/>
        <w:ind w:left="284" w:hanging="284"/>
        <w:rPr>
          <w:sz w:val="20"/>
          <w:szCs w:val="20"/>
        </w:rPr>
      </w:pPr>
      <w:r w:rsidRPr="005D289C">
        <w:rPr>
          <w:sz w:val="20"/>
          <w:szCs w:val="20"/>
        </w:rPr>
        <w:t>•</w:t>
      </w:r>
      <w:r w:rsidRPr="005D289C">
        <w:rPr>
          <w:sz w:val="20"/>
          <w:szCs w:val="20"/>
        </w:rPr>
        <w:tab/>
        <w:t>Bilişim araçlarını ve sosyal medyayı kişisel, toplumsal ve eğitsel yararlar doğrultusu dışında kullanmaz,</w:t>
      </w:r>
    </w:p>
    <w:p w:rsidR="005D289C" w:rsidRPr="005D289C" w:rsidRDefault="005D289C" w:rsidP="005D289C">
      <w:pPr>
        <w:spacing w:after="0"/>
        <w:ind w:left="284" w:hanging="284"/>
        <w:rPr>
          <w:sz w:val="20"/>
          <w:szCs w:val="20"/>
        </w:rPr>
      </w:pPr>
      <w:r w:rsidRPr="005D289C">
        <w:rPr>
          <w:sz w:val="20"/>
          <w:szCs w:val="20"/>
        </w:rPr>
        <w:t>•</w:t>
      </w:r>
      <w:r w:rsidRPr="005D289C">
        <w:rPr>
          <w:sz w:val="20"/>
          <w:szCs w:val="20"/>
        </w:rPr>
        <w:tab/>
        <w:t xml:space="preserve">Bilişim araçlarını ve sosyal medyayı; zararlı, bölücü, yıkıcı ve toplumun genel ahlak kurallarıyla bağdaşmayan ve şiddet içerikli amaçlar için kullanmaz, bunların üretilmesine, bulundurulmasına, taşınmasına yardımcı olmaz, </w:t>
      </w:r>
    </w:p>
    <w:p w:rsidR="005D289C" w:rsidRPr="005D289C" w:rsidRDefault="005D289C" w:rsidP="005D289C">
      <w:pPr>
        <w:spacing w:after="0"/>
        <w:ind w:left="284" w:hanging="284"/>
        <w:rPr>
          <w:sz w:val="20"/>
          <w:szCs w:val="20"/>
        </w:rPr>
      </w:pPr>
      <w:r w:rsidRPr="005D289C">
        <w:rPr>
          <w:sz w:val="20"/>
          <w:szCs w:val="20"/>
        </w:rPr>
        <w:t>•</w:t>
      </w:r>
      <w:r w:rsidRPr="005D289C">
        <w:rPr>
          <w:sz w:val="20"/>
          <w:szCs w:val="20"/>
        </w:rPr>
        <w:tab/>
        <w:t>Alınan sağlık ve güvenlik tedbirlerine uyarak bu konuda örnek davranışlar sergiler,</w:t>
      </w:r>
    </w:p>
    <w:p w:rsidR="005D289C" w:rsidRPr="005D289C" w:rsidRDefault="005D289C" w:rsidP="005D289C">
      <w:pPr>
        <w:spacing w:after="0"/>
        <w:ind w:left="284" w:hanging="284"/>
        <w:rPr>
          <w:sz w:val="20"/>
          <w:szCs w:val="20"/>
        </w:rPr>
      </w:pPr>
      <w:r w:rsidRPr="005D289C">
        <w:rPr>
          <w:sz w:val="20"/>
          <w:szCs w:val="20"/>
        </w:rPr>
        <w:t>•</w:t>
      </w:r>
      <w:r w:rsidRPr="005D289C">
        <w:rPr>
          <w:sz w:val="20"/>
          <w:szCs w:val="20"/>
        </w:rPr>
        <w:tab/>
        <w:t xml:space="preserve">Yanlış algı oluşturabilecek tutum ve davranışlardan kaçınarak, genel ahlak ve adaba uygun davranır, </w:t>
      </w:r>
    </w:p>
    <w:p w:rsidR="008B43A2" w:rsidRDefault="005D289C" w:rsidP="008B43A2">
      <w:pPr>
        <w:spacing w:after="0"/>
        <w:ind w:left="284" w:hanging="284"/>
        <w:rPr>
          <w:sz w:val="20"/>
          <w:szCs w:val="20"/>
        </w:rPr>
      </w:pPr>
      <w:r w:rsidRPr="005D289C">
        <w:rPr>
          <w:sz w:val="20"/>
          <w:szCs w:val="20"/>
        </w:rPr>
        <w:t>•</w:t>
      </w:r>
      <w:r w:rsidRPr="005D289C">
        <w:rPr>
          <w:sz w:val="20"/>
          <w:szCs w:val="20"/>
        </w:rPr>
        <w:tab/>
        <w:t>Okulu benimseyerek, öğretmenlere saygı gö</w:t>
      </w:r>
      <w:r w:rsidR="008B43A2">
        <w:rPr>
          <w:sz w:val="20"/>
          <w:szCs w:val="20"/>
        </w:rPr>
        <w:t>sterir ve okul kurallarına uyar,</w:t>
      </w:r>
    </w:p>
    <w:p w:rsidR="008B43A2" w:rsidRPr="008B43A2" w:rsidRDefault="008B43A2" w:rsidP="008B43A2">
      <w:pPr>
        <w:pStyle w:val="ListeParagraf"/>
        <w:numPr>
          <w:ilvl w:val="0"/>
          <w:numId w:val="15"/>
        </w:numPr>
        <w:spacing w:after="0"/>
        <w:ind w:left="284" w:hanging="284"/>
        <w:rPr>
          <w:sz w:val="20"/>
          <w:szCs w:val="20"/>
        </w:rPr>
      </w:pPr>
      <w:r w:rsidRPr="008B43A2">
        <w:rPr>
          <w:sz w:val="20"/>
          <w:szCs w:val="20"/>
        </w:rPr>
        <w:t xml:space="preserve">Türk Ulusunun önemli günleri ve simgeleri anlamına gelen; okulda veya okul dışında yapılan törenlere, Türk Gencine yakışır şekilde uygun kıyafet ve ciddiyetle katılır. </w:t>
      </w:r>
    </w:p>
    <w:p w:rsidR="006D3A78" w:rsidRPr="006D3A78" w:rsidRDefault="006D3A78" w:rsidP="006D3A78">
      <w:pPr>
        <w:spacing w:after="0"/>
        <w:rPr>
          <w:b/>
          <w:sz w:val="28"/>
        </w:rPr>
      </w:pPr>
    </w:p>
    <w:p w:rsidR="005D289C" w:rsidRDefault="00AC62AA" w:rsidP="00416C83">
      <w:pPr>
        <w:spacing w:after="0"/>
        <w:jc w:val="center"/>
        <w:rPr>
          <w:b/>
          <w:sz w:val="56"/>
        </w:rPr>
      </w:pPr>
      <w:r w:rsidRPr="0012293C">
        <w:rPr>
          <w:noProof/>
          <w:lang w:eastAsia="tr-TR"/>
        </w:rPr>
        <w:drawing>
          <wp:inline distT="0" distB="0" distL="0" distR="0" wp14:anchorId="18283CD5" wp14:editId="1EF36168">
            <wp:extent cx="3041650" cy="698500"/>
            <wp:effectExtent l="0" t="0" r="6350" b="6350"/>
            <wp:docPr id="275146730" name="Resim 4" descr="metin, yazı tipi,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46730" name="Resim 4" descr="metin, yazı tipi, logo, grafik içeren bir resim&#10;&#10;Yapay zeka tarafından oluşturulmuş içerik yanlış olabili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1650" cy="698500"/>
                    </a:xfrm>
                    <a:prstGeom prst="rect">
                      <a:avLst/>
                    </a:prstGeom>
                    <a:noFill/>
                    <a:ln>
                      <a:noFill/>
                    </a:ln>
                  </pic:spPr>
                </pic:pic>
              </a:graphicData>
            </a:graphic>
          </wp:inline>
        </w:drawing>
      </w:r>
    </w:p>
    <w:p w:rsidR="00E45DE0" w:rsidRPr="00E45DE0" w:rsidRDefault="00AC62AA" w:rsidP="00416C83">
      <w:pPr>
        <w:spacing w:after="0"/>
        <w:jc w:val="center"/>
        <w:rPr>
          <w:b/>
          <w:sz w:val="56"/>
        </w:rPr>
      </w:pPr>
      <w:r>
        <w:rPr>
          <w:b/>
          <w:sz w:val="56"/>
        </w:rPr>
        <w:t>NECATİBEY KIZ</w:t>
      </w:r>
      <w:r w:rsidR="00E45DE0" w:rsidRPr="00E45DE0">
        <w:rPr>
          <w:b/>
          <w:sz w:val="56"/>
        </w:rPr>
        <w:t xml:space="preserve"> </w:t>
      </w:r>
    </w:p>
    <w:p w:rsidR="00CF3800" w:rsidRDefault="00E45DE0" w:rsidP="00416C83">
      <w:pPr>
        <w:spacing w:after="0"/>
        <w:jc w:val="center"/>
        <w:rPr>
          <w:b/>
          <w:sz w:val="32"/>
        </w:rPr>
      </w:pPr>
      <w:r w:rsidRPr="00E45DE0">
        <w:rPr>
          <w:b/>
          <w:sz w:val="32"/>
        </w:rPr>
        <w:t>MESLEKİ VE TEKNİK ANADOLU LİSESİ</w:t>
      </w:r>
    </w:p>
    <w:p w:rsidR="00726A46" w:rsidRDefault="008A12C4" w:rsidP="00E45DE0">
      <w:pPr>
        <w:spacing w:after="0" w:line="240" w:lineRule="auto"/>
      </w:pPr>
      <w:r>
        <w:rPr>
          <w:b/>
          <w:iCs/>
          <w:noProof/>
          <w:lang w:eastAsia="tr-TR"/>
        </w:rPr>
        <mc:AlternateContent>
          <mc:Choice Requires="wps">
            <w:drawing>
              <wp:anchor distT="0" distB="0" distL="114300" distR="114300" simplePos="0" relativeHeight="251685888" behindDoc="0" locked="0" layoutInCell="1" allowOverlap="1" wp14:anchorId="2416B189" wp14:editId="15A59031">
                <wp:simplePos x="0" y="0"/>
                <wp:positionH relativeFrom="margin">
                  <wp:align>right</wp:align>
                </wp:positionH>
                <wp:positionV relativeFrom="paragraph">
                  <wp:posOffset>20936</wp:posOffset>
                </wp:positionV>
                <wp:extent cx="3152131" cy="13648"/>
                <wp:effectExtent l="19050" t="19050" r="29845" b="24765"/>
                <wp:wrapNone/>
                <wp:docPr id="29" name="Düz Bağlayıcı 29"/>
                <wp:cNvGraphicFramePr/>
                <a:graphic xmlns:a="http://schemas.openxmlformats.org/drawingml/2006/main">
                  <a:graphicData uri="http://schemas.microsoft.com/office/word/2010/wordprocessingShape">
                    <wps:wsp>
                      <wps:cNvCnPr/>
                      <wps:spPr>
                        <a:xfrm>
                          <a:off x="0" y="0"/>
                          <a:ext cx="3152131" cy="13648"/>
                        </a:xfrm>
                        <a:prstGeom prst="line">
                          <a:avLst/>
                        </a:prstGeom>
                        <a:ln w="38100"/>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BEE5B4" id="Düz Bağlayıcı 29" o:spid="_x0000_s1026" style="position:absolute;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97pt,1.65pt" to="445.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" strokecolor="#ed7d31 [3205]" strokeweight="3pt">
                <v:stroke joinstyle="miter"/>
                <w10:wrap anchorx="margin"/>
              </v:line>
            </w:pict>
          </mc:Fallback>
        </mc:AlternateContent>
      </w:r>
    </w:p>
    <w:p w:rsidR="00E45DE0" w:rsidRPr="009F2CE7" w:rsidRDefault="009F2CE7" w:rsidP="009F2CE7">
      <w:pPr>
        <w:spacing w:line="300" w:lineRule="auto"/>
        <w:rPr>
          <w:b/>
          <w:sz w:val="60"/>
          <w:szCs w:val="60"/>
        </w:rPr>
      </w:pPr>
      <w:r>
        <w:rPr>
          <w:rStyle w:val="Vurgu"/>
          <w:b/>
          <w:i w:val="0"/>
          <w:noProof/>
          <w:lang w:eastAsia="tr-TR"/>
        </w:rPr>
        <w:drawing>
          <wp:inline distT="0" distB="0" distL="0" distR="0" wp14:anchorId="59749E39" wp14:editId="40D32F06">
            <wp:extent cx="1276350" cy="696698"/>
            <wp:effectExtent l="0" t="0" r="0" b="8255"/>
            <wp:docPr id="245986942" name="Resim 10" descr="oyuncak, ekran görüntüsü, plast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86942" name="Resim 10" descr="oyuncak, ekran görüntüsü, plastik içeren bir resim&#10;&#10;Yapay zeka tarafından oluşturulmuş içerik yanlış olabil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2299" cy="710862"/>
                    </a:xfrm>
                    <a:prstGeom prst="rect">
                      <a:avLst/>
                    </a:prstGeom>
                    <a:noFill/>
                  </pic:spPr>
                </pic:pic>
              </a:graphicData>
            </a:graphic>
          </wp:inline>
        </w:drawing>
      </w:r>
      <w:r>
        <w:rPr>
          <w:noProof/>
          <w:lang w:eastAsia="tr-TR"/>
        </w:rPr>
        <w:drawing>
          <wp:inline distT="0" distB="0" distL="0" distR="0" wp14:anchorId="2B2D57EA" wp14:editId="0B1B1136">
            <wp:extent cx="1460500" cy="744220"/>
            <wp:effectExtent l="0" t="0" r="6350" b="0"/>
            <wp:docPr id="115753040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3226" cy="760896"/>
                    </a:xfrm>
                    <a:prstGeom prst="rect">
                      <a:avLst/>
                    </a:prstGeom>
                    <a:noFill/>
                  </pic:spPr>
                </pic:pic>
              </a:graphicData>
            </a:graphic>
          </wp:inline>
        </w:drawing>
      </w:r>
      <w:r>
        <w:rPr>
          <w:rStyle w:val="Vurgu"/>
          <w:b/>
          <w:i w:val="0"/>
          <w:noProof/>
          <w:lang w:eastAsia="tr-TR"/>
        </w:rPr>
        <w:drawing>
          <wp:inline distT="0" distB="0" distL="0" distR="0" wp14:anchorId="2EC25FFF" wp14:editId="2C3E5554">
            <wp:extent cx="901700" cy="687070"/>
            <wp:effectExtent l="0" t="0" r="0" b="0"/>
            <wp:docPr id="812463530" name="Resim 11" descr="kırpıntı çizim, meyve, çizgi film, Çizgi film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463530" name="Resim 11" descr="kırpıntı çizim, meyve, çizgi film, Çizgi film içeren bir resim&#10;&#10;Yapay zeka tarafından oluşturulmuş içerik yanlış olabili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3309" cy="711155"/>
                    </a:xfrm>
                    <a:prstGeom prst="rect">
                      <a:avLst/>
                    </a:prstGeom>
                    <a:noFill/>
                  </pic:spPr>
                </pic:pic>
              </a:graphicData>
            </a:graphic>
          </wp:inline>
        </w:drawing>
      </w:r>
      <w:r>
        <w:rPr>
          <w:b/>
          <w:noProof/>
          <w:sz w:val="60"/>
          <w:szCs w:val="60"/>
          <w:lang w:eastAsia="tr-TR"/>
        </w:rPr>
        <w:drawing>
          <wp:inline distT="0" distB="0" distL="0" distR="0" wp14:anchorId="5BC38E4E" wp14:editId="367E743F">
            <wp:extent cx="1085850" cy="666750"/>
            <wp:effectExtent l="0" t="0" r="0" b="0"/>
            <wp:docPr id="330814316"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3018" cy="695713"/>
                    </a:xfrm>
                    <a:prstGeom prst="rect">
                      <a:avLst/>
                    </a:prstGeom>
                    <a:noFill/>
                  </pic:spPr>
                </pic:pic>
              </a:graphicData>
            </a:graphic>
          </wp:inline>
        </w:drawing>
      </w:r>
      <w:r>
        <w:rPr>
          <w:noProof/>
          <w:lang w:eastAsia="tr-TR"/>
        </w:rPr>
        <w:drawing>
          <wp:inline distT="0" distB="0" distL="0" distR="0" wp14:anchorId="12071587" wp14:editId="651B886F">
            <wp:extent cx="895985" cy="634728"/>
            <wp:effectExtent l="0" t="0" r="0" b="0"/>
            <wp:docPr id="398509170"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3440" cy="647093"/>
                    </a:xfrm>
                    <a:prstGeom prst="rect">
                      <a:avLst/>
                    </a:prstGeom>
                    <a:noFill/>
                  </pic:spPr>
                </pic:pic>
              </a:graphicData>
            </a:graphic>
          </wp:inline>
        </w:drawing>
      </w:r>
      <w:r w:rsidRPr="009F2CE7">
        <w:rPr>
          <w:b/>
          <w:sz w:val="60"/>
          <w:szCs w:val="60"/>
        </w:rPr>
        <w:t xml:space="preserve"> </w:t>
      </w:r>
      <w:r w:rsidRPr="009F2CE7">
        <w:rPr>
          <w:noProof/>
          <w:lang w:eastAsia="tr-TR"/>
        </w:rPr>
        <w:drawing>
          <wp:inline distT="0" distB="0" distL="0" distR="0" wp14:anchorId="0B19210F" wp14:editId="439882DA">
            <wp:extent cx="3185795" cy="582930"/>
            <wp:effectExtent l="0" t="0" r="0" b="0"/>
            <wp:docPr id="768310650"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85795" cy="582930"/>
                    </a:xfrm>
                    <a:prstGeom prst="rect">
                      <a:avLst/>
                    </a:prstGeom>
                    <a:noFill/>
                    <a:ln>
                      <a:noFill/>
                    </a:ln>
                  </pic:spPr>
                </pic:pic>
              </a:graphicData>
            </a:graphic>
          </wp:inline>
        </w:drawing>
      </w:r>
    </w:p>
    <w:p w:rsidR="008C6DDE" w:rsidRPr="008A12C4" w:rsidRDefault="008A12C4" w:rsidP="009F2CE7">
      <w:pPr>
        <w:spacing w:line="300" w:lineRule="auto"/>
        <w:rPr>
          <w:i/>
          <w:color w:val="FF0000"/>
          <w:sz w:val="20"/>
          <w14:textOutline w14:w="9525" w14:cap="rnd" w14:cmpd="sng" w14:algn="ctr">
            <w14:gradFill>
              <w14:gsLst>
                <w14:gs w14:pos="0">
                  <w14:schemeClr w14:val="accent2">
                    <w14:lumMod w14:val="89000"/>
                  </w14:schemeClr>
                </w14:gs>
                <w14:gs w14:pos="23000">
                  <w14:schemeClr w14:val="accent2">
                    <w14:lumMod w14:val="89000"/>
                  </w14:schemeClr>
                </w14:gs>
                <w14:gs w14:pos="69000">
                  <w14:schemeClr w14:val="accent2">
                    <w14:lumMod w14:val="75000"/>
                  </w14:schemeClr>
                </w14:gs>
                <w14:gs w14:pos="97000">
                  <w14:schemeClr w14:val="accent2">
                    <w14:lumMod w14:val="70000"/>
                  </w14:schemeClr>
                </w14:gs>
              </w14:gsLst>
              <w14:path w14:path="circle">
                <w14:fillToRect w14:l="50000" w14:t="50000" w14:r="50000" w14:b="50000"/>
              </w14:path>
            </w14:gradFill>
            <w14:prstDash w14:val="solid"/>
            <w14:bevel/>
          </w14:textOutline>
          <w14:textFill>
            <w14:solidFill>
              <w14:srgbClr w14:val="FF0000">
                <w14:alpha w14:val="21000"/>
              </w14:srgbClr>
            </w14:solidFill>
          </w14:textFill>
        </w:rPr>
      </w:pPr>
      <w:r>
        <w:rPr>
          <w:b/>
          <w:iCs/>
          <w:noProof/>
          <w:lang w:eastAsia="tr-TR"/>
        </w:rPr>
        <mc:AlternateContent>
          <mc:Choice Requires="wps">
            <w:drawing>
              <wp:anchor distT="0" distB="0" distL="114300" distR="114300" simplePos="0" relativeHeight="251683840" behindDoc="0" locked="0" layoutInCell="1" allowOverlap="1" wp14:anchorId="0B995CDB" wp14:editId="158BE1C0">
                <wp:simplePos x="0" y="0"/>
                <wp:positionH relativeFrom="margin">
                  <wp:align>right</wp:align>
                </wp:positionH>
                <wp:positionV relativeFrom="paragraph">
                  <wp:posOffset>241860</wp:posOffset>
                </wp:positionV>
                <wp:extent cx="3125337" cy="13648"/>
                <wp:effectExtent l="19050" t="19050" r="37465" b="24765"/>
                <wp:wrapNone/>
                <wp:docPr id="28" name="Düz Bağlayıcı 28"/>
                <wp:cNvGraphicFramePr/>
                <a:graphic xmlns:a="http://schemas.openxmlformats.org/drawingml/2006/main">
                  <a:graphicData uri="http://schemas.microsoft.com/office/word/2010/wordprocessingShape">
                    <wps:wsp>
                      <wps:cNvCnPr/>
                      <wps:spPr>
                        <a:xfrm>
                          <a:off x="0" y="0"/>
                          <a:ext cx="3125337" cy="13648"/>
                        </a:xfrm>
                        <a:prstGeom prst="line">
                          <a:avLst/>
                        </a:prstGeom>
                        <a:ln w="38100"/>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50845B" id="Düz Bağlayıcı 28" o:spid="_x0000_s1026" style="position:absolute;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94.9pt,19.05pt" to="44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" strokecolor="#ed7d31 [3205]" strokeweight="3pt">
                <v:stroke joinstyle="miter"/>
                <w10:wrap anchorx="margin"/>
              </v:line>
            </w:pict>
          </mc:Fallback>
        </mc:AlternateContent>
      </w:r>
    </w:p>
    <w:p w:rsidR="006D3A78" w:rsidRDefault="006D3A78" w:rsidP="006D3A78">
      <w:pPr>
        <w:jc w:val="center"/>
        <w:rPr>
          <w:b/>
          <w:i/>
        </w:rPr>
      </w:pPr>
    </w:p>
    <w:p w:rsidR="00CF3800" w:rsidRPr="003141DC" w:rsidRDefault="00E34305" w:rsidP="006D3A78">
      <w:pPr>
        <w:jc w:val="center"/>
        <w:rPr>
          <w:b/>
          <w:i/>
        </w:rPr>
      </w:pPr>
      <w:r>
        <w:rPr>
          <w:noProof/>
          <w:lang w:eastAsia="tr-TR"/>
        </w:rPr>
        <w:lastRenderedPageBreak/>
        <mc:AlternateContent>
          <mc:Choice Requires="wps">
            <w:drawing>
              <wp:anchor distT="0" distB="0" distL="114300" distR="114300" simplePos="0" relativeHeight="251684863" behindDoc="1" locked="0" layoutInCell="1" allowOverlap="1" wp14:anchorId="32605253" wp14:editId="3443103F">
                <wp:simplePos x="0" y="0"/>
                <wp:positionH relativeFrom="page">
                  <wp:posOffset>7951</wp:posOffset>
                </wp:positionH>
                <wp:positionV relativeFrom="paragraph">
                  <wp:posOffset>185917</wp:posOffset>
                </wp:positionV>
                <wp:extent cx="3583940" cy="7979603"/>
                <wp:effectExtent l="57150" t="57150" r="54610" b="59690"/>
                <wp:wrapNone/>
                <wp:docPr id="30" name="Dikdörtgen 30"/>
                <wp:cNvGraphicFramePr/>
                <a:graphic xmlns:a="http://schemas.openxmlformats.org/drawingml/2006/main">
                  <a:graphicData uri="http://schemas.microsoft.com/office/word/2010/wordprocessingShape">
                    <wps:wsp>
                      <wps:cNvSpPr/>
                      <wps:spPr>
                        <a:xfrm>
                          <a:off x="0" y="0"/>
                          <a:ext cx="3583940" cy="7979603"/>
                        </a:xfrm>
                        <a:prstGeom prst="rect">
                          <a:avLst/>
                        </a:prstGeom>
                        <a:gradFill>
                          <a:gsLst>
                            <a:gs pos="0">
                              <a:schemeClr val="accent4">
                                <a:satMod val="103000"/>
                                <a:lumMod val="102000"/>
                                <a:tint val="94000"/>
                                <a:alpha val="4000"/>
                              </a:schemeClr>
                            </a:gs>
                            <a:gs pos="50000">
                              <a:schemeClr val="accent4">
                                <a:satMod val="110000"/>
                                <a:lumMod val="100000"/>
                                <a:shade val="100000"/>
                                <a:alpha val="50000"/>
                              </a:schemeClr>
                            </a:gs>
                            <a:gs pos="100000">
                              <a:schemeClr val="accent4">
                                <a:lumMod val="99000"/>
                                <a:satMod val="120000"/>
                                <a:shade val="78000"/>
                              </a:schemeClr>
                            </a:gs>
                          </a:gsLst>
                        </a:gradFill>
                        <a:scene3d>
                          <a:camera prst="orthographicFront"/>
                          <a:lightRig rig="threePt" dir="t"/>
                        </a:scene3d>
                        <a:sp3d prstMaterial="translucentPowder"/>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549AD3" id="Dikdörtgen 30" o:spid="_x0000_s1026" style="position:absolute;margin-left:.65pt;margin-top:14.65pt;width:282.2pt;height:628.3pt;z-index:-2516316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" fillcolor="#ffc310 [3031]" strokecolor="#ffc000 [3207]" strokeweight=".5pt">
                <v:fill color2="#fcbd00 [3175]" o:opacity2="2621f" rotate="t" colors="0 #ffc746;.5 #ffc600;1 #e5b600" focus="100%" type="gradient">
                  <o:fill v:ext="view" type="gradientUnscaled"/>
                </v:fill>
                <w10:wrap anchorx="page"/>
              </v:rect>
            </w:pict>
          </mc:Fallback>
        </mc:AlternateContent>
      </w:r>
      <w:r w:rsidR="00ED475B">
        <w:rPr>
          <w:b/>
          <w:i/>
        </w:rPr>
        <w:t>Sayın velimiz</w:t>
      </w:r>
      <w:r w:rsidR="00F11171">
        <w:rPr>
          <w:b/>
          <w:i/>
        </w:rPr>
        <w:t xml:space="preserve"> </w:t>
      </w:r>
      <w:r w:rsidR="00ED475B">
        <w:rPr>
          <w:b/>
          <w:i/>
        </w:rPr>
        <w:t>&amp;</w:t>
      </w:r>
      <w:r w:rsidR="00F11171">
        <w:rPr>
          <w:b/>
          <w:i/>
        </w:rPr>
        <w:t xml:space="preserve"> </w:t>
      </w:r>
      <w:r w:rsidR="00ED475B">
        <w:rPr>
          <w:b/>
          <w:i/>
        </w:rPr>
        <w:t>öğrencimiz…</w:t>
      </w:r>
    </w:p>
    <w:p w:rsidR="00CF3800" w:rsidRDefault="00ED475B" w:rsidP="00253EFA">
      <w:pPr>
        <w:jc w:val="both"/>
      </w:pPr>
      <w:r>
        <w:t>Güçlü ve teknolojik fiziki kaynaklara ve altyapıya sahip, Bursa sanayisinin nitelikli işgücünü yetiştirmenin yanında, öğrencilerini üst öğrenime yerleştirme konusunda başarılı akademik sonuçlara imza atmış motivasyonu yüksek tecrübeli öğretmen kadrosu bulunan, öğrencilerini alanında iyi bir teknik eleman olmanın yanında; sosyal, kültürel, sportif faaliyetler, projeler, yarışmalar yoluyla da geliştirerek, aileye ve topluma karşı sorumluluklarının bilincinde, kendine güveni olan, problem çözebilen ve girişimcilik becerileri kazandırılmış bireyler olarak yetiştirmeyi hedefleyen Türkiye’nin en köklü ve kaliteli okuluna hoş geldiniz.</w:t>
      </w:r>
    </w:p>
    <w:p w:rsidR="00ED475B" w:rsidRDefault="00ED475B" w:rsidP="00253EFA">
      <w:pPr>
        <w:jc w:val="both"/>
      </w:pPr>
      <w:r>
        <w:t xml:space="preserve">Çocuklarınız bundan sonra bizim de çocuklarımızdır. Onları en iyi şekilde yetiştirme sorumluluğunu sizlerle paylaşıyoruz. </w:t>
      </w:r>
    </w:p>
    <w:p w:rsidR="00ED475B" w:rsidRDefault="00ED475B" w:rsidP="00ED475B">
      <w:pPr>
        <w:jc w:val="both"/>
      </w:pPr>
      <w:r>
        <w:t>Çocuklarınızın okulda geçirecekleri bu dört yıllık süre içerisinde, istenilen sonuçlara ulaşabilmenin yolu; okul, veli ve öğrenci arasında kurulacak güçlü bir bağ, amaca ulaşmada tüm paydaşların yüksek motivasyonu ve ihtiyaç duyulan kaynakların temin edilerek sürekliliğinin sağlanmasıdır.</w:t>
      </w:r>
    </w:p>
    <w:p w:rsidR="00ED475B" w:rsidRDefault="00ED475B" w:rsidP="00ED475B">
      <w:pPr>
        <w:jc w:val="both"/>
      </w:pPr>
      <w:r>
        <w:t>Okulumuz bir kamu kurumudur, ihtiyaç duyulan kaynaklar da devlet tarafından sağlanmaktadır. Ancak okul içerisinde çok sayıda atölye, laboratuvar, derslik vb. alanlar ile bu alanlarda bulunan makine araç ve gereçle ilgili bakım onarım, yenileme, değiştirme, tadilat ihtiyaçları, temizlik-hijyen ve güvenlik sağlama amaçlı personel ve malzemelerin sağlanması, sosyal, kültürel ve sportif vb. faaliyetlerin gerçekleştirilmesi ve ihtiyacı olan öğrencilerin ihtiyaçlarını karşılamak için her zaman velilerimizin desteğine ihtiyaç duymaktayız.</w:t>
      </w:r>
    </w:p>
    <w:p w:rsidR="00832714" w:rsidRPr="00832714" w:rsidRDefault="00832714" w:rsidP="00832714">
      <w:pPr>
        <w:jc w:val="right"/>
        <w:rPr>
          <w:i/>
        </w:rPr>
      </w:pPr>
      <w:r w:rsidRPr="00832714">
        <w:rPr>
          <w:i/>
        </w:rPr>
        <w:t>Okul Yönetimi</w:t>
      </w:r>
    </w:p>
    <w:p w:rsidR="005D289C" w:rsidRDefault="005D289C" w:rsidP="005D289C">
      <w:pPr>
        <w:jc w:val="center"/>
        <w:rPr>
          <w:b/>
          <w:i/>
        </w:rPr>
      </w:pPr>
    </w:p>
    <w:p w:rsidR="00ED475B" w:rsidRPr="005D289C" w:rsidRDefault="005D289C" w:rsidP="005D289C">
      <w:pPr>
        <w:jc w:val="center"/>
        <w:rPr>
          <w:b/>
          <w:i/>
        </w:rPr>
      </w:pPr>
      <w:r w:rsidRPr="005D289C">
        <w:rPr>
          <w:b/>
          <w:i/>
        </w:rPr>
        <w:lastRenderedPageBreak/>
        <w:t xml:space="preserve">HAKLAR VE </w:t>
      </w:r>
      <w:r w:rsidR="00ED475B" w:rsidRPr="005D289C">
        <w:rPr>
          <w:b/>
          <w:i/>
        </w:rPr>
        <w:t>SORUMLULUKLAR</w:t>
      </w:r>
    </w:p>
    <w:p w:rsidR="005D289C" w:rsidRPr="005D289C" w:rsidRDefault="005D289C" w:rsidP="005D289C">
      <w:pPr>
        <w:spacing w:after="0"/>
        <w:jc w:val="both"/>
        <w:rPr>
          <w:rFonts w:asciiTheme="majorHAnsi" w:eastAsia="Arial Unicode MS" w:hAnsiTheme="majorHAnsi" w:cstheme="majorHAnsi"/>
          <w:b/>
          <w:bCs/>
          <w:sz w:val="18"/>
          <w:szCs w:val="18"/>
          <w:u w:val="single"/>
        </w:rPr>
      </w:pPr>
      <w:r w:rsidRPr="005D289C">
        <w:rPr>
          <w:rFonts w:asciiTheme="majorHAnsi" w:eastAsia="Arial Unicode MS" w:hAnsiTheme="majorHAnsi" w:cstheme="majorHAnsi"/>
          <w:b/>
          <w:bCs/>
          <w:sz w:val="18"/>
          <w:szCs w:val="18"/>
          <w:u w:val="single"/>
        </w:rPr>
        <w:t>OKULUN HAKLARI</w:t>
      </w:r>
    </w:p>
    <w:p w:rsidR="005D289C" w:rsidRPr="005D289C" w:rsidRDefault="005D289C" w:rsidP="005D289C">
      <w:pPr>
        <w:spacing w:after="0"/>
        <w:ind w:left="142" w:hanging="142"/>
        <w:jc w:val="both"/>
        <w:rPr>
          <w:rFonts w:asciiTheme="majorHAnsi" w:eastAsia="Arial Unicode MS" w:hAnsiTheme="majorHAnsi" w:cstheme="majorHAnsi"/>
          <w:bCs/>
          <w:sz w:val="18"/>
          <w:szCs w:val="18"/>
        </w:rPr>
      </w:pPr>
      <w:r w:rsidRPr="005D289C">
        <w:rPr>
          <w:rFonts w:asciiTheme="majorHAnsi" w:eastAsia="Arial Unicode MS" w:hAnsiTheme="majorHAnsi" w:cstheme="majorHAnsi"/>
          <w:bCs/>
          <w:sz w:val="18"/>
          <w:szCs w:val="18"/>
        </w:rPr>
        <w:t>•</w:t>
      </w:r>
      <w:r w:rsidRPr="005D289C">
        <w:rPr>
          <w:rFonts w:asciiTheme="majorHAnsi" w:eastAsia="Arial Unicode MS" w:hAnsiTheme="majorHAnsi" w:cstheme="majorHAnsi"/>
          <w:bCs/>
          <w:sz w:val="18"/>
          <w:szCs w:val="18"/>
        </w:rPr>
        <w:tab/>
        <w:t xml:space="preserve">Veli ve öğrenci ile sözleşme yapmak, </w:t>
      </w:r>
    </w:p>
    <w:p w:rsidR="005D289C" w:rsidRPr="005D289C" w:rsidRDefault="005D289C" w:rsidP="005D289C">
      <w:pPr>
        <w:spacing w:after="0"/>
        <w:ind w:left="142" w:hanging="142"/>
        <w:jc w:val="both"/>
        <w:rPr>
          <w:rFonts w:asciiTheme="majorHAnsi" w:eastAsia="Arial Unicode MS" w:hAnsiTheme="majorHAnsi" w:cstheme="majorHAnsi"/>
          <w:bCs/>
          <w:sz w:val="18"/>
          <w:szCs w:val="18"/>
        </w:rPr>
      </w:pPr>
      <w:r w:rsidRPr="005D289C">
        <w:rPr>
          <w:rFonts w:asciiTheme="majorHAnsi" w:eastAsia="Arial Unicode MS" w:hAnsiTheme="majorHAnsi" w:cstheme="majorHAnsi"/>
          <w:bCs/>
          <w:sz w:val="18"/>
          <w:szCs w:val="18"/>
        </w:rPr>
        <w:t>•</w:t>
      </w:r>
      <w:r w:rsidRPr="005D289C">
        <w:rPr>
          <w:rFonts w:asciiTheme="majorHAnsi" w:eastAsia="Arial Unicode MS" w:hAnsiTheme="majorHAnsi" w:cstheme="majorHAnsi"/>
          <w:bCs/>
          <w:sz w:val="18"/>
          <w:szCs w:val="18"/>
        </w:rPr>
        <w:tab/>
        <w:t xml:space="preserve">Okul yönetimi; Sorumluluğunu yerine getirirken, okul öğrenci ödül ve disiplin kurulu kararına bağlı olarak alınan ihbar, şikâyet, duyumla gerekli görülen hallerde, önceden tedbir almak, </w:t>
      </w:r>
    </w:p>
    <w:p w:rsidR="005D289C" w:rsidRPr="005D289C" w:rsidRDefault="005D289C" w:rsidP="005D289C">
      <w:pPr>
        <w:spacing w:after="0"/>
        <w:ind w:left="142" w:hanging="142"/>
        <w:jc w:val="both"/>
        <w:rPr>
          <w:rFonts w:asciiTheme="majorHAnsi" w:eastAsia="Arial Unicode MS" w:hAnsiTheme="majorHAnsi" w:cstheme="majorHAnsi"/>
          <w:bCs/>
          <w:sz w:val="18"/>
          <w:szCs w:val="18"/>
        </w:rPr>
      </w:pPr>
      <w:r w:rsidRPr="005D289C">
        <w:rPr>
          <w:rFonts w:asciiTheme="majorHAnsi" w:eastAsia="Arial Unicode MS" w:hAnsiTheme="majorHAnsi" w:cstheme="majorHAnsi"/>
          <w:bCs/>
          <w:sz w:val="18"/>
          <w:szCs w:val="18"/>
        </w:rPr>
        <w:t>•</w:t>
      </w:r>
      <w:r w:rsidRPr="005D289C">
        <w:rPr>
          <w:rFonts w:asciiTheme="majorHAnsi" w:eastAsia="Arial Unicode MS" w:hAnsiTheme="majorHAnsi" w:cstheme="majorHAnsi"/>
          <w:bCs/>
          <w:sz w:val="18"/>
          <w:szCs w:val="18"/>
        </w:rPr>
        <w:tab/>
        <w:t>Gereken tedbirleri alırken, veliler veya ailelerle, diğer ilgili kurum ve kuruluşlarla da işbirliği yapmak,</w:t>
      </w:r>
    </w:p>
    <w:p w:rsidR="005D289C" w:rsidRPr="005D289C" w:rsidRDefault="005D289C" w:rsidP="005D289C">
      <w:pPr>
        <w:spacing w:after="0"/>
        <w:ind w:left="142" w:hanging="142"/>
        <w:jc w:val="both"/>
        <w:rPr>
          <w:rFonts w:asciiTheme="majorHAnsi" w:eastAsia="Arial Unicode MS" w:hAnsiTheme="majorHAnsi" w:cstheme="majorHAnsi"/>
          <w:bCs/>
          <w:sz w:val="18"/>
          <w:szCs w:val="18"/>
        </w:rPr>
      </w:pPr>
      <w:r w:rsidRPr="005D289C">
        <w:rPr>
          <w:rFonts w:asciiTheme="majorHAnsi" w:eastAsia="Arial Unicode MS" w:hAnsiTheme="majorHAnsi" w:cstheme="majorHAnsi"/>
          <w:bCs/>
          <w:sz w:val="18"/>
          <w:szCs w:val="18"/>
        </w:rPr>
        <w:t>•</w:t>
      </w:r>
      <w:r w:rsidRPr="005D289C">
        <w:rPr>
          <w:rFonts w:asciiTheme="majorHAnsi" w:eastAsia="Arial Unicode MS" w:hAnsiTheme="majorHAnsi" w:cstheme="majorHAnsi"/>
          <w:bCs/>
          <w:sz w:val="18"/>
          <w:szCs w:val="18"/>
        </w:rPr>
        <w:tab/>
        <w:t>Mevzuat hükümlerini destekleyecek şekilde, okul öğrenci ödül ve disiplin kurulunun önerisi, öğretmenler kurulunun kararına bağlı olarak ilave destekleyici kurallar koymak ve okul müdürünün onayından sonra uygulamak,</w:t>
      </w:r>
    </w:p>
    <w:p w:rsidR="005D289C" w:rsidRPr="005D289C" w:rsidRDefault="005D289C" w:rsidP="005D289C">
      <w:pPr>
        <w:spacing w:after="0"/>
        <w:ind w:left="142" w:hanging="142"/>
        <w:jc w:val="both"/>
        <w:rPr>
          <w:rFonts w:asciiTheme="majorHAnsi" w:eastAsia="Arial Unicode MS" w:hAnsiTheme="majorHAnsi" w:cstheme="majorHAnsi"/>
          <w:bCs/>
          <w:sz w:val="18"/>
          <w:szCs w:val="18"/>
        </w:rPr>
      </w:pPr>
      <w:r w:rsidRPr="005D289C">
        <w:rPr>
          <w:rFonts w:asciiTheme="majorHAnsi" w:eastAsia="Arial Unicode MS" w:hAnsiTheme="majorHAnsi" w:cstheme="majorHAnsi"/>
          <w:bCs/>
          <w:sz w:val="18"/>
          <w:szCs w:val="18"/>
        </w:rPr>
        <w:t>•</w:t>
      </w:r>
      <w:r w:rsidRPr="005D289C">
        <w:rPr>
          <w:rFonts w:asciiTheme="majorHAnsi" w:eastAsia="Arial Unicode MS" w:hAnsiTheme="majorHAnsi" w:cstheme="majorHAnsi"/>
          <w:bCs/>
          <w:sz w:val="18"/>
          <w:szCs w:val="18"/>
        </w:rPr>
        <w:tab/>
        <w:t xml:space="preserve">Olumsuz öğrenci davranışlarının fiil ve suça dönüşmesini engellemek, eğitim ortamlarının güvenliğini sağlamak ve öğrencileri her türlü olumsuz ve zararlı davranışlardan korumak amacıyla okul, </w:t>
      </w:r>
      <w:r>
        <w:rPr>
          <w:rFonts w:asciiTheme="majorHAnsi" w:eastAsia="Arial Unicode MS" w:hAnsiTheme="majorHAnsi" w:cstheme="majorHAnsi"/>
          <w:bCs/>
          <w:sz w:val="18"/>
          <w:szCs w:val="18"/>
        </w:rPr>
        <w:t xml:space="preserve">derslik, atölye, </w:t>
      </w:r>
      <w:r w:rsidR="00F11171">
        <w:rPr>
          <w:rFonts w:asciiTheme="majorHAnsi" w:eastAsia="Arial Unicode MS" w:hAnsiTheme="majorHAnsi" w:cstheme="majorHAnsi"/>
          <w:bCs/>
          <w:sz w:val="18"/>
          <w:szCs w:val="18"/>
        </w:rPr>
        <w:t>laboratuvar</w:t>
      </w:r>
      <w:r>
        <w:rPr>
          <w:rFonts w:asciiTheme="majorHAnsi" w:eastAsia="Arial Unicode MS" w:hAnsiTheme="majorHAnsi" w:cstheme="majorHAnsi"/>
          <w:bCs/>
          <w:sz w:val="18"/>
          <w:szCs w:val="18"/>
        </w:rPr>
        <w:t xml:space="preserve"> v</w:t>
      </w:r>
      <w:r w:rsidRPr="005D289C">
        <w:rPr>
          <w:rFonts w:asciiTheme="majorHAnsi" w:eastAsia="Arial Unicode MS" w:hAnsiTheme="majorHAnsi" w:cstheme="majorHAnsi"/>
          <w:bCs/>
          <w:sz w:val="18"/>
          <w:szCs w:val="18"/>
        </w:rPr>
        <w:t>e eklentileri, sıra, masa, dolap ve gerekli görülen diğer yerleri aramak, tedbir amaçlı bu arama ve inceleme işlerinde öğrencilerin kişilik ve onurunu rencide etmeden okul öğrenci ödül ve disiplin kurulu üyeleriyle görevlendirilen öğretmenlerce yapmak.</w:t>
      </w:r>
    </w:p>
    <w:p w:rsidR="005D289C" w:rsidRPr="005D289C" w:rsidRDefault="005D289C" w:rsidP="005D289C">
      <w:pPr>
        <w:spacing w:after="0"/>
        <w:jc w:val="both"/>
        <w:rPr>
          <w:rFonts w:asciiTheme="majorHAnsi" w:eastAsia="Arial Unicode MS" w:hAnsiTheme="majorHAnsi" w:cstheme="majorHAnsi"/>
          <w:b/>
          <w:bCs/>
          <w:sz w:val="18"/>
          <w:szCs w:val="18"/>
          <w:u w:val="single"/>
        </w:rPr>
      </w:pPr>
    </w:p>
    <w:p w:rsidR="005D289C" w:rsidRPr="005D289C" w:rsidRDefault="005D289C" w:rsidP="005D289C">
      <w:pPr>
        <w:spacing w:after="0"/>
        <w:jc w:val="both"/>
        <w:rPr>
          <w:rFonts w:asciiTheme="majorHAnsi" w:eastAsia="Arial Unicode MS" w:hAnsiTheme="majorHAnsi" w:cstheme="majorHAnsi"/>
          <w:b/>
          <w:bCs/>
          <w:sz w:val="18"/>
          <w:szCs w:val="18"/>
          <w:u w:val="single"/>
        </w:rPr>
      </w:pPr>
      <w:r w:rsidRPr="005D289C">
        <w:rPr>
          <w:rFonts w:asciiTheme="majorHAnsi" w:eastAsia="Arial Unicode MS" w:hAnsiTheme="majorHAnsi" w:cstheme="majorHAnsi"/>
          <w:b/>
          <w:bCs/>
          <w:sz w:val="18"/>
          <w:szCs w:val="18"/>
          <w:u w:val="single"/>
        </w:rPr>
        <w:t>OKULUN SORUMLULUKLARI</w:t>
      </w:r>
    </w:p>
    <w:p w:rsidR="005D289C" w:rsidRPr="005D289C" w:rsidRDefault="005D289C" w:rsidP="005D289C">
      <w:pPr>
        <w:pStyle w:val="ListeParagraf"/>
        <w:numPr>
          <w:ilvl w:val="0"/>
          <w:numId w:val="12"/>
        </w:numPr>
        <w:spacing w:after="0"/>
        <w:ind w:left="142" w:hanging="142"/>
        <w:jc w:val="both"/>
        <w:rPr>
          <w:rFonts w:asciiTheme="majorHAnsi" w:eastAsia="Arial Unicode MS" w:hAnsiTheme="majorHAnsi" w:cstheme="majorHAnsi"/>
          <w:bCs/>
          <w:sz w:val="18"/>
          <w:szCs w:val="18"/>
        </w:rPr>
      </w:pPr>
      <w:r w:rsidRPr="005D289C">
        <w:rPr>
          <w:rFonts w:asciiTheme="majorHAnsi" w:eastAsia="Arial Unicode MS" w:hAnsiTheme="majorHAnsi" w:cstheme="majorHAnsi"/>
          <w:bCs/>
          <w:sz w:val="18"/>
          <w:szCs w:val="18"/>
        </w:rPr>
        <w:t xml:space="preserve">Aile içinde ve dışında şiddete maruz kalan, ilgisizlik nedeniyle veya zorlanarak kanunlarla toplumun etik kurallarına aykırı olan yollara yönelme ihtimali bulunan öğrencilerle ilgili gerekli önlemleri alır, </w:t>
      </w:r>
    </w:p>
    <w:p w:rsidR="005D289C" w:rsidRPr="005D289C" w:rsidRDefault="005D289C" w:rsidP="005D289C">
      <w:pPr>
        <w:pStyle w:val="ListeParagraf"/>
        <w:numPr>
          <w:ilvl w:val="0"/>
          <w:numId w:val="12"/>
        </w:numPr>
        <w:spacing w:after="0"/>
        <w:ind w:left="142" w:hanging="142"/>
        <w:jc w:val="both"/>
        <w:rPr>
          <w:rFonts w:asciiTheme="majorHAnsi" w:eastAsia="Arial Unicode MS" w:hAnsiTheme="majorHAnsi" w:cstheme="majorHAnsi"/>
          <w:bCs/>
          <w:sz w:val="18"/>
          <w:szCs w:val="18"/>
        </w:rPr>
      </w:pPr>
      <w:r w:rsidRPr="005D289C">
        <w:rPr>
          <w:rFonts w:asciiTheme="majorHAnsi" w:eastAsia="Arial Unicode MS" w:hAnsiTheme="majorHAnsi" w:cstheme="majorHAnsi"/>
          <w:bCs/>
          <w:sz w:val="18"/>
          <w:szCs w:val="18"/>
        </w:rPr>
        <w:t xml:space="preserve">Öğrencileri; sağlığını olumsuz etkileyen ve sağlığına zarar veren alkollü ya da bağımlılık yapan maddeleri bulundurması, kullanması, bu tür maddelerin üretim ve kaçakçılığına alet olmasına karşı korur, </w:t>
      </w:r>
    </w:p>
    <w:p w:rsidR="005D289C" w:rsidRPr="005D289C" w:rsidRDefault="005D289C" w:rsidP="005D289C">
      <w:pPr>
        <w:pStyle w:val="ListeParagraf"/>
        <w:numPr>
          <w:ilvl w:val="0"/>
          <w:numId w:val="12"/>
        </w:numPr>
        <w:spacing w:after="0"/>
        <w:ind w:left="142" w:hanging="142"/>
        <w:jc w:val="both"/>
        <w:rPr>
          <w:rFonts w:asciiTheme="majorHAnsi" w:eastAsia="Arial Unicode MS" w:hAnsiTheme="majorHAnsi" w:cstheme="majorHAnsi"/>
          <w:bCs/>
          <w:sz w:val="18"/>
          <w:szCs w:val="18"/>
        </w:rPr>
      </w:pPr>
      <w:r w:rsidRPr="005D289C">
        <w:rPr>
          <w:rFonts w:asciiTheme="majorHAnsi" w:eastAsia="Arial Unicode MS" w:hAnsiTheme="majorHAnsi" w:cstheme="majorHAnsi"/>
          <w:bCs/>
          <w:sz w:val="18"/>
          <w:szCs w:val="18"/>
        </w:rPr>
        <w:t>Öğrencilerden beklenen davranışların; derslerde, törenlerde, toplantılarda, rehberlik çalışmalarında, veli görüşme ve toplantılarıyla diğer sosyal etkinliklerde öğrencilere kazandırılmasına çalışmak ve uyulması gereken kurallar</w:t>
      </w:r>
      <w:r>
        <w:rPr>
          <w:rFonts w:asciiTheme="majorHAnsi" w:eastAsia="Arial Unicode MS" w:hAnsiTheme="majorHAnsi" w:cstheme="majorHAnsi"/>
          <w:bCs/>
          <w:sz w:val="18"/>
          <w:szCs w:val="18"/>
        </w:rPr>
        <w:t>ı</w:t>
      </w:r>
      <w:r w:rsidRPr="005D289C">
        <w:rPr>
          <w:rFonts w:asciiTheme="majorHAnsi" w:eastAsia="Arial Unicode MS" w:hAnsiTheme="majorHAnsi" w:cstheme="majorHAnsi"/>
          <w:bCs/>
          <w:sz w:val="18"/>
          <w:szCs w:val="18"/>
        </w:rPr>
        <w:t xml:space="preserve"> hatırlatmak</w:t>
      </w:r>
      <w:r>
        <w:rPr>
          <w:rFonts w:asciiTheme="majorHAnsi" w:eastAsia="Arial Unicode MS" w:hAnsiTheme="majorHAnsi" w:cstheme="majorHAnsi"/>
          <w:bCs/>
          <w:sz w:val="18"/>
          <w:szCs w:val="18"/>
        </w:rPr>
        <w:t>,</w:t>
      </w:r>
    </w:p>
    <w:p w:rsidR="005D289C" w:rsidRPr="005D289C" w:rsidRDefault="005D289C" w:rsidP="005D289C">
      <w:pPr>
        <w:pStyle w:val="ListeParagraf"/>
        <w:numPr>
          <w:ilvl w:val="0"/>
          <w:numId w:val="12"/>
        </w:numPr>
        <w:spacing w:after="0"/>
        <w:ind w:left="142" w:hanging="142"/>
        <w:jc w:val="both"/>
        <w:rPr>
          <w:rFonts w:asciiTheme="majorHAnsi" w:eastAsia="Arial Unicode MS" w:hAnsiTheme="majorHAnsi" w:cstheme="majorHAnsi"/>
          <w:bCs/>
          <w:sz w:val="18"/>
          <w:szCs w:val="18"/>
        </w:rPr>
      </w:pPr>
      <w:r w:rsidRPr="005D289C">
        <w:rPr>
          <w:rFonts w:asciiTheme="majorHAnsi" w:eastAsia="Arial Unicode MS" w:hAnsiTheme="majorHAnsi" w:cstheme="majorHAnsi"/>
          <w:bCs/>
          <w:sz w:val="18"/>
          <w:szCs w:val="18"/>
        </w:rPr>
        <w:t>Öğrencilerin uyacakları kurallar ve öğrencilerden beklenen davranışlarla bunlara uyulmaması durumunda öğrencilerin karşılaşabilecekleri yaptırımlar konusunda kendiler</w:t>
      </w:r>
      <w:r>
        <w:rPr>
          <w:rFonts w:asciiTheme="majorHAnsi" w:eastAsia="Arial Unicode MS" w:hAnsiTheme="majorHAnsi" w:cstheme="majorHAnsi"/>
          <w:bCs/>
          <w:sz w:val="18"/>
          <w:szCs w:val="18"/>
        </w:rPr>
        <w:t>ini ve velilerini bilgilendirir,</w:t>
      </w:r>
      <w:r w:rsidRPr="005D289C">
        <w:rPr>
          <w:rFonts w:asciiTheme="majorHAnsi" w:eastAsia="Arial Unicode MS" w:hAnsiTheme="majorHAnsi" w:cstheme="majorHAnsi"/>
          <w:bCs/>
          <w:sz w:val="18"/>
          <w:szCs w:val="18"/>
        </w:rPr>
        <w:t xml:space="preserve"> </w:t>
      </w:r>
    </w:p>
    <w:p w:rsidR="005D289C" w:rsidRPr="005D289C" w:rsidRDefault="005D289C" w:rsidP="005D289C">
      <w:pPr>
        <w:pStyle w:val="ListeParagraf"/>
        <w:numPr>
          <w:ilvl w:val="0"/>
          <w:numId w:val="12"/>
        </w:numPr>
        <w:spacing w:after="0"/>
        <w:ind w:left="142" w:hanging="142"/>
        <w:jc w:val="both"/>
        <w:rPr>
          <w:rFonts w:asciiTheme="majorHAnsi" w:eastAsia="Arial Unicode MS" w:hAnsiTheme="majorHAnsi" w:cstheme="majorHAnsi"/>
          <w:bCs/>
          <w:sz w:val="18"/>
          <w:szCs w:val="18"/>
        </w:rPr>
      </w:pPr>
      <w:r w:rsidRPr="005D289C">
        <w:rPr>
          <w:rFonts w:asciiTheme="majorHAnsi" w:eastAsia="Arial Unicode MS" w:hAnsiTheme="majorHAnsi" w:cstheme="majorHAnsi"/>
          <w:bCs/>
          <w:sz w:val="18"/>
          <w:szCs w:val="18"/>
        </w:rPr>
        <w:t>Öğrencileri; pornografi, teşhir, cinsel sömürü, istismar, taciz ve her türlü olumsuz davranışlardan korur,</w:t>
      </w:r>
    </w:p>
    <w:p w:rsidR="005D289C" w:rsidRPr="005D289C" w:rsidRDefault="005D289C" w:rsidP="005D289C">
      <w:pPr>
        <w:pStyle w:val="ListeParagraf"/>
        <w:numPr>
          <w:ilvl w:val="0"/>
          <w:numId w:val="12"/>
        </w:numPr>
        <w:spacing w:after="0"/>
        <w:ind w:left="142" w:hanging="142"/>
        <w:jc w:val="both"/>
        <w:rPr>
          <w:rFonts w:asciiTheme="majorHAnsi" w:eastAsia="Arial Unicode MS" w:hAnsiTheme="majorHAnsi" w:cstheme="majorHAnsi"/>
          <w:bCs/>
          <w:sz w:val="18"/>
          <w:szCs w:val="18"/>
        </w:rPr>
      </w:pPr>
      <w:r w:rsidRPr="005D289C">
        <w:rPr>
          <w:rFonts w:asciiTheme="majorHAnsi" w:eastAsia="Arial Unicode MS" w:hAnsiTheme="majorHAnsi" w:cstheme="majorHAnsi"/>
          <w:bCs/>
          <w:sz w:val="18"/>
          <w:szCs w:val="18"/>
        </w:rPr>
        <w:t>Öğrencilerin; çevre, okul çalışanları ve diğer öğrenciler tarafından fiziksel ve ruhsal yönden zarar görmemeleri için dedikoduya, zorbalığa, tehdide, sataşmaya ve onur kırıcı her türlü lakap takılmasına karşı korumak konularında veli veya aileyle diğer ilgili kurum ve kuruluşlarla da işbirliği yapılarak gerekli tedbirler alır.</w:t>
      </w:r>
    </w:p>
    <w:p w:rsidR="005D289C" w:rsidRDefault="005D289C" w:rsidP="00ED475B">
      <w:pPr>
        <w:jc w:val="both"/>
        <w:rPr>
          <w:b/>
          <w:bCs/>
          <w:sz w:val="18"/>
          <w:szCs w:val="16"/>
          <w:u w:val="single"/>
        </w:rPr>
      </w:pPr>
    </w:p>
    <w:p w:rsidR="005D289C" w:rsidRDefault="00492C73" w:rsidP="00ED475B">
      <w:pPr>
        <w:jc w:val="both"/>
        <w:rPr>
          <w:b/>
          <w:bCs/>
          <w:sz w:val="18"/>
          <w:szCs w:val="16"/>
          <w:u w:val="single"/>
        </w:rPr>
      </w:pPr>
      <w:r>
        <w:rPr>
          <w:noProof/>
          <w:lang w:eastAsia="tr-TR"/>
        </w:rPr>
        <w:lastRenderedPageBreak/>
        <mc:AlternateContent>
          <mc:Choice Requires="wps">
            <w:drawing>
              <wp:anchor distT="0" distB="0" distL="114300" distR="114300" simplePos="0" relativeHeight="251687936" behindDoc="1" locked="0" layoutInCell="1" allowOverlap="1" wp14:anchorId="0BD30F6A" wp14:editId="3B0316C5">
                <wp:simplePos x="0" y="0"/>
                <wp:positionH relativeFrom="margin">
                  <wp:posOffset>6842671</wp:posOffset>
                </wp:positionH>
                <wp:positionV relativeFrom="paragraph">
                  <wp:posOffset>42943</wp:posOffset>
                </wp:positionV>
                <wp:extent cx="3548380" cy="7280969"/>
                <wp:effectExtent l="57150" t="57150" r="52070" b="53340"/>
                <wp:wrapNone/>
                <wp:docPr id="31" name="Dikdörtgen 31"/>
                <wp:cNvGraphicFramePr/>
                <a:graphic xmlns:a="http://schemas.openxmlformats.org/drawingml/2006/main">
                  <a:graphicData uri="http://schemas.microsoft.com/office/word/2010/wordprocessingShape">
                    <wps:wsp>
                      <wps:cNvSpPr/>
                      <wps:spPr>
                        <a:xfrm>
                          <a:off x="0" y="0"/>
                          <a:ext cx="3548380" cy="7280969"/>
                        </a:xfrm>
                        <a:prstGeom prst="rect">
                          <a:avLst/>
                        </a:prstGeom>
                        <a:scene3d>
                          <a:camera prst="orthographicFront"/>
                          <a:lightRig rig="glow" dir="t"/>
                        </a:scene3d>
                        <a:sp3d prstMaterial="clear"/>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E9EB40" id="Dikdörtgen 31" o:spid="_x0000_s1026" style="position:absolute;margin-left:538.8pt;margin-top:3.4pt;width:279.4pt;height:573.3pt;z-index:-251628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" fillcolor="#9ecb81 [2169]" strokecolor="#70ad47 [3209]" strokeweight=".5pt">
                <v:fill color2="#8ac066 [2617]" rotate="t" colors="0 #b5d5a7;.5 #aace99;1 #9cca86" focus="100%" type="gradient">
                  <o:fill v:ext="view" type="gradientUnscaled"/>
                </v:fill>
                <w10:wrap anchorx="margin"/>
              </v:rect>
            </w:pict>
          </mc:Fallback>
        </mc:AlternateContent>
      </w:r>
    </w:p>
    <w:p w:rsidR="005D289C" w:rsidRPr="005D289C" w:rsidRDefault="005D289C" w:rsidP="005D289C">
      <w:pPr>
        <w:jc w:val="center"/>
        <w:rPr>
          <w:b/>
          <w:i/>
        </w:rPr>
      </w:pPr>
      <w:r w:rsidRPr="005D289C">
        <w:rPr>
          <w:b/>
          <w:i/>
        </w:rPr>
        <w:t>HAKLAR VE SORUMLULUKLAR</w:t>
      </w:r>
    </w:p>
    <w:p w:rsidR="00ED475B" w:rsidRPr="005D289C" w:rsidRDefault="005D289C" w:rsidP="00ED475B">
      <w:pPr>
        <w:jc w:val="both"/>
        <w:rPr>
          <w:b/>
          <w:bCs/>
          <w:sz w:val="18"/>
          <w:szCs w:val="16"/>
          <w:u w:val="single"/>
        </w:rPr>
      </w:pPr>
      <w:r w:rsidRPr="005D289C">
        <w:rPr>
          <w:b/>
          <w:bCs/>
          <w:sz w:val="18"/>
          <w:szCs w:val="16"/>
          <w:u w:val="single"/>
        </w:rPr>
        <w:t>Velinin Hakları</w:t>
      </w:r>
    </w:p>
    <w:p w:rsidR="005D289C" w:rsidRPr="008531DA" w:rsidRDefault="000E6B64" w:rsidP="005D289C">
      <w:pPr>
        <w:pStyle w:val="Default"/>
        <w:numPr>
          <w:ilvl w:val="0"/>
          <w:numId w:val="8"/>
        </w:numPr>
        <w:ind w:left="284" w:hanging="284"/>
        <w:rPr>
          <w:bCs/>
          <w:sz w:val="18"/>
          <w:szCs w:val="16"/>
        </w:rPr>
      </w:pPr>
      <w:r>
        <w:rPr>
          <w:bCs/>
          <w:sz w:val="18"/>
          <w:szCs w:val="16"/>
        </w:rPr>
        <w:t>Çocuğunun</w:t>
      </w:r>
      <w:r w:rsidR="005D289C" w:rsidRPr="008531DA">
        <w:rPr>
          <w:bCs/>
          <w:sz w:val="18"/>
          <w:szCs w:val="16"/>
        </w:rPr>
        <w:t xml:space="preserve"> eğitimiyle ilgili tüm konularda bilgilendirilmek</w:t>
      </w:r>
      <w:r>
        <w:rPr>
          <w:bCs/>
          <w:sz w:val="18"/>
          <w:szCs w:val="16"/>
        </w:rPr>
        <w:t>,</w:t>
      </w:r>
    </w:p>
    <w:p w:rsidR="005D289C" w:rsidRPr="008531DA" w:rsidRDefault="005D289C" w:rsidP="005D289C">
      <w:pPr>
        <w:pStyle w:val="Default"/>
        <w:numPr>
          <w:ilvl w:val="0"/>
          <w:numId w:val="8"/>
        </w:numPr>
        <w:ind w:left="284" w:hanging="284"/>
        <w:rPr>
          <w:bCs/>
          <w:sz w:val="18"/>
          <w:szCs w:val="16"/>
        </w:rPr>
      </w:pPr>
      <w:r w:rsidRPr="008531DA">
        <w:rPr>
          <w:bCs/>
          <w:sz w:val="18"/>
          <w:szCs w:val="16"/>
        </w:rPr>
        <w:t>Adil ve sa</w:t>
      </w:r>
      <w:r w:rsidR="000E6B64">
        <w:rPr>
          <w:bCs/>
          <w:sz w:val="18"/>
          <w:szCs w:val="16"/>
        </w:rPr>
        <w:t>ygılı davranışlarla karşılanmak,</w:t>
      </w:r>
    </w:p>
    <w:p w:rsidR="005D289C" w:rsidRPr="008531DA" w:rsidRDefault="000E6B64" w:rsidP="005D289C">
      <w:pPr>
        <w:pStyle w:val="Default"/>
        <w:numPr>
          <w:ilvl w:val="0"/>
          <w:numId w:val="8"/>
        </w:numPr>
        <w:ind w:left="284" w:hanging="284"/>
        <w:rPr>
          <w:bCs/>
          <w:sz w:val="18"/>
          <w:szCs w:val="16"/>
        </w:rPr>
      </w:pPr>
      <w:r>
        <w:rPr>
          <w:bCs/>
          <w:sz w:val="18"/>
          <w:szCs w:val="16"/>
        </w:rPr>
        <w:t>Çocuğun</w:t>
      </w:r>
      <w:r w:rsidR="005D289C" w:rsidRPr="008531DA">
        <w:rPr>
          <w:bCs/>
          <w:sz w:val="18"/>
          <w:szCs w:val="16"/>
        </w:rPr>
        <w:t>a okul ortamında nitelikli kaynaklar, eğitim v</w:t>
      </w:r>
      <w:r>
        <w:rPr>
          <w:bCs/>
          <w:sz w:val="18"/>
          <w:szCs w:val="16"/>
        </w:rPr>
        <w:t>e fırsatlar sunulacağını bilmek,</w:t>
      </w:r>
    </w:p>
    <w:p w:rsidR="005D289C" w:rsidRPr="008531DA" w:rsidRDefault="005D289C" w:rsidP="005D289C">
      <w:pPr>
        <w:pStyle w:val="Default"/>
        <w:numPr>
          <w:ilvl w:val="0"/>
          <w:numId w:val="8"/>
        </w:numPr>
        <w:ind w:left="284" w:hanging="284"/>
        <w:rPr>
          <w:bCs/>
          <w:sz w:val="18"/>
          <w:szCs w:val="16"/>
        </w:rPr>
      </w:pPr>
      <w:r w:rsidRPr="008531DA">
        <w:rPr>
          <w:bCs/>
          <w:sz w:val="18"/>
          <w:szCs w:val="16"/>
        </w:rPr>
        <w:t>Düzenli aralıklarla okul işl</w:t>
      </w:r>
      <w:r w:rsidR="000E6B64">
        <w:rPr>
          <w:bCs/>
          <w:sz w:val="18"/>
          <w:szCs w:val="16"/>
        </w:rPr>
        <w:t>eyişi hakkında bilgilendirilmek,</w:t>
      </w:r>
    </w:p>
    <w:p w:rsidR="005D289C" w:rsidRPr="008531DA" w:rsidRDefault="005D289C" w:rsidP="005D289C">
      <w:pPr>
        <w:pStyle w:val="Default"/>
        <w:numPr>
          <w:ilvl w:val="0"/>
          <w:numId w:val="8"/>
        </w:numPr>
        <w:ind w:left="284" w:hanging="284"/>
        <w:rPr>
          <w:bCs/>
          <w:sz w:val="18"/>
          <w:szCs w:val="16"/>
        </w:rPr>
      </w:pPr>
      <w:r w:rsidRPr="008531DA">
        <w:rPr>
          <w:bCs/>
          <w:sz w:val="18"/>
          <w:szCs w:val="16"/>
        </w:rPr>
        <w:t>Okul yönetimine katılmak</w:t>
      </w:r>
      <w:r>
        <w:rPr>
          <w:bCs/>
          <w:sz w:val="18"/>
          <w:szCs w:val="16"/>
        </w:rPr>
        <w:t xml:space="preserve"> </w:t>
      </w:r>
      <w:r w:rsidRPr="008531DA">
        <w:rPr>
          <w:bCs/>
          <w:sz w:val="18"/>
          <w:szCs w:val="16"/>
        </w:rPr>
        <w:t>(</w:t>
      </w:r>
      <w:r>
        <w:rPr>
          <w:bCs/>
          <w:sz w:val="18"/>
          <w:szCs w:val="16"/>
        </w:rPr>
        <w:t>Okul-</w:t>
      </w:r>
      <w:r w:rsidRPr="008531DA">
        <w:rPr>
          <w:bCs/>
          <w:sz w:val="18"/>
          <w:szCs w:val="16"/>
        </w:rPr>
        <w:t xml:space="preserve">Aile </w:t>
      </w:r>
      <w:r>
        <w:rPr>
          <w:bCs/>
          <w:sz w:val="18"/>
          <w:szCs w:val="16"/>
        </w:rPr>
        <w:t>B</w:t>
      </w:r>
      <w:r w:rsidRPr="008531DA">
        <w:rPr>
          <w:bCs/>
          <w:sz w:val="18"/>
          <w:szCs w:val="16"/>
        </w:rPr>
        <w:t>irliği)</w:t>
      </w:r>
    </w:p>
    <w:p w:rsidR="005D289C" w:rsidRPr="008531DA" w:rsidRDefault="005D289C" w:rsidP="005D289C">
      <w:pPr>
        <w:pStyle w:val="Default"/>
        <w:numPr>
          <w:ilvl w:val="0"/>
          <w:numId w:val="8"/>
        </w:numPr>
        <w:ind w:left="284" w:hanging="284"/>
        <w:rPr>
          <w:bCs/>
          <w:sz w:val="18"/>
          <w:szCs w:val="16"/>
        </w:rPr>
      </w:pPr>
      <w:r w:rsidRPr="008531DA">
        <w:rPr>
          <w:bCs/>
          <w:sz w:val="18"/>
          <w:szCs w:val="16"/>
        </w:rPr>
        <w:t>Çocuğumun okuldaki gelişim süreciyle ilgili olarak düzenli aralıklarla bilgilendirilmek.</w:t>
      </w:r>
    </w:p>
    <w:p w:rsidR="005D289C" w:rsidRPr="008531DA" w:rsidRDefault="005D289C" w:rsidP="005D289C">
      <w:pPr>
        <w:pStyle w:val="Default"/>
        <w:ind w:left="284"/>
        <w:rPr>
          <w:b/>
          <w:bCs/>
          <w:sz w:val="18"/>
          <w:szCs w:val="16"/>
          <w:u w:val="single"/>
        </w:rPr>
      </w:pPr>
      <w:r w:rsidRPr="008531DA">
        <w:rPr>
          <w:b/>
          <w:bCs/>
          <w:sz w:val="18"/>
          <w:szCs w:val="16"/>
          <w:u w:val="single"/>
        </w:rPr>
        <w:t>Okula Özgü Haklar</w:t>
      </w:r>
    </w:p>
    <w:p w:rsidR="005D289C" w:rsidRDefault="005D289C" w:rsidP="005D289C">
      <w:pPr>
        <w:pStyle w:val="Default"/>
        <w:numPr>
          <w:ilvl w:val="0"/>
          <w:numId w:val="9"/>
        </w:numPr>
        <w:ind w:left="284" w:hanging="284"/>
        <w:rPr>
          <w:bCs/>
          <w:sz w:val="18"/>
          <w:szCs w:val="16"/>
        </w:rPr>
      </w:pPr>
      <w:r w:rsidRPr="008531DA">
        <w:rPr>
          <w:bCs/>
          <w:sz w:val="18"/>
          <w:szCs w:val="16"/>
        </w:rPr>
        <w:t>Okulun veli eğitim seminerlerinden yararlanmak</w:t>
      </w:r>
      <w:r>
        <w:rPr>
          <w:bCs/>
          <w:sz w:val="18"/>
          <w:szCs w:val="16"/>
        </w:rPr>
        <w:t xml:space="preserve"> </w:t>
      </w:r>
      <w:r w:rsidRPr="008531DA">
        <w:rPr>
          <w:bCs/>
          <w:sz w:val="18"/>
          <w:szCs w:val="16"/>
        </w:rPr>
        <w:t>(Toplam Kalite Yönetimi, çocuk gelişimi, kişisel gelişim vb.)</w:t>
      </w:r>
    </w:p>
    <w:p w:rsidR="005D289C" w:rsidRPr="005D289C" w:rsidRDefault="005D289C" w:rsidP="005D289C">
      <w:pPr>
        <w:pStyle w:val="Default"/>
        <w:numPr>
          <w:ilvl w:val="0"/>
          <w:numId w:val="9"/>
        </w:numPr>
        <w:ind w:left="284" w:hanging="284"/>
        <w:rPr>
          <w:bCs/>
          <w:sz w:val="18"/>
          <w:szCs w:val="16"/>
        </w:rPr>
      </w:pPr>
      <w:r w:rsidRPr="005D289C">
        <w:rPr>
          <w:bCs/>
          <w:sz w:val="18"/>
          <w:szCs w:val="16"/>
        </w:rPr>
        <w:t>Okul kütüphanesinden yararlanmak.</w:t>
      </w:r>
    </w:p>
    <w:p w:rsidR="005D289C" w:rsidRDefault="005D289C" w:rsidP="00ED475B">
      <w:pPr>
        <w:jc w:val="both"/>
        <w:rPr>
          <w:b/>
          <w:bCs/>
          <w:sz w:val="18"/>
          <w:szCs w:val="16"/>
          <w:u w:val="single"/>
        </w:rPr>
      </w:pPr>
    </w:p>
    <w:p w:rsidR="005D289C" w:rsidRDefault="005D289C" w:rsidP="00ED475B">
      <w:pPr>
        <w:jc w:val="both"/>
        <w:rPr>
          <w:b/>
          <w:bCs/>
          <w:sz w:val="18"/>
          <w:szCs w:val="16"/>
          <w:u w:val="single"/>
        </w:rPr>
      </w:pPr>
      <w:r>
        <w:rPr>
          <w:b/>
          <w:bCs/>
          <w:sz w:val="18"/>
          <w:szCs w:val="16"/>
          <w:u w:val="single"/>
        </w:rPr>
        <w:t xml:space="preserve">VELİNİN </w:t>
      </w:r>
      <w:r w:rsidRPr="008531DA">
        <w:rPr>
          <w:b/>
          <w:bCs/>
          <w:sz w:val="18"/>
          <w:szCs w:val="16"/>
          <w:u w:val="single"/>
        </w:rPr>
        <w:t>SORUMLULUKLAR</w:t>
      </w:r>
      <w:r>
        <w:rPr>
          <w:b/>
          <w:bCs/>
          <w:sz w:val="18"/>
          <w:szCs w:val="16"/>
          <w:u w:val="single"/>
        </w:rPr>
        <w:t>I</w:t>
      </w:r>
    </w:p>
    <w:p w:rsidR="005D289C" w:rsidRPr="008531DA" w:rsidRDefault="005D289C" w:rsidP="005D289C">
      <w:pPr>
        <w:pStyle w:val="Default"/>
        <w:numPr>
          <w:ilvl w:val="0"/>
          <w:numId w:val="10"/>
        </w:numPr>
        <w:ind w:left="284" w:hanging="284"/>
        <w:rPr>
          <w:bCs/>
          <w:sz w:val="18"/>
          <w:szCs w:val="16"/>
        </w:rPr>
      </w:pPr>
      <w:r w:rsidRPr="008531DA">
        <w:rPr>
          <w:bCs/>
          <w:sz w:val="18"/>
          <w:szCs w:val="16"/>
        </w:rPr>
        <w:t>Çocuğu</w:t>
      </w:r>
      <w:r>
        <w:rPr>
          <w:bCs/>
          <w:sz w:val="18"/>
          <w:szCs w:val="16"/>
        </w:rPr>
        <w:t>n</w:t>
      </w:r>
      <w:r w:rsidRPr="008531DA">
        <w:rPr>
          <w:bCs/>
          <w:sz w:val="18"/>
          <w:szCs w:val="16"/>
        </w:rPr>
        <w:t>un her gün okula zamanında, öğrenmeye hazır, okulun kılık-kıyafet kurallarına uygun bir şekilde gelmesin</w:t>
      </w:r>
      <w:r w:rsidR="000E6B64">
        <w:rPr>
          <w:bCs/>
          <w:sz w:val="18"/>
          <w:szCs w:val="16"/>
        </w:rPr>
        <w:t>i sağlar</w:t>
      </w:r>
      <w:r>
        <w:rPr>
          <w:bCs/>
          <w:sz w:val="18"/>
          <w:szCs w:val="16"/>
        </w:rPr>
        <w:t>,</w:t>
      </w:r>
    </w:p>
    <w:p w:rsidR="005D289C" w:rsidRPr="008531DA" w:rsidRDefault="005D289C" w:rsidP="005D289C">
      <w:pPr>
        <w:pStyle w:val="Default"/>
        <w:numPr>
          <w:ilvl w:val="0"/>
          <w:numId w:val="10"/>
        </w:numPr>
        <w:ind w:left="284" w:hanging="284"/>
        <w:rPr>
          <w:bCs/>
          <w:sz w:val="18"/>
          <w:szCs w:val="16"/>
        </w:rPr>
      </w:pPr>
      <w:r w:rsidRPr="008531DA">
        <w:rPr>
          <w:bCs/>
          <w:sz w:val="18"/>
          <w:szCs w:val="16"/>
        </w:rPr>
        <w:t>Okulun öğrenciler için düzenle</w:t>
      </w:r>
      <w:r>
        <w:rPr>
          <w:bCs/>
          <w:sz w:val="18"/>
          <w:szCs w:val="16"/>
        </w:rPr>
        <w:t>diği</w:t>
      </w:r>
      <w:r w:rsidRPr="008531DA">
        <w:rPr>
          <w:bCs/>
          <w:sz w:val="18"/>
          <w:szCs w:val="16"/>
        </w:rPr>
        <w:t xml:space="preserve"> etkinliklerde görev al</w:t>
      </w:r>
      <w:r>
        <w:rPr>
          <w:bCs/>
          <w:sz w:val="18"/>
          <w:szCs w:val="16"/>
        </w:rPr>
        <w:t>ır,</w:t>
      </w:r>
    </w:p>
    <w:p w:rsidR="005D289C" w:rsidRDefault="005D289C" w:rsidP="005D289C">
      <w:pPr>
        <w:pStyle w:val="Default"/>
        <w:numPr>
          <w:ilvl w:val="0"/>
          <w:numId w:val="10"/>
        </w:numPr>
        <w:ind w:left="284" w:hanging="284"/>
        <w:rPr>
          <w:bCs/>
          <w:sz w:val="18"/>
          <w:szCs w:val="16"/>
        </w:rPr>
      </w:pPr>
      <w:r w:rsidRPr="008531DA">
        <w:rPr>
          <w:bCs/>
          <w:sz w:val="18"/>
          <w:szCs w:val="16"/>
        </w:rPr>
        <w:t>Okulun öğrenciler için düzenle</w:t>
      </w:r>
      <w:r>
        <w:rPr>
          <w:bCs/>
          <w:sz w:val="18"/>
          <w:szCs w:val="16"/>
        </w:rPr>
        <w:t>diği</w:t>
      </w:r>
      <w:r w:rsidRPr="008531DA">
        <w:rPr>
          <w:bCs/>
          <w:sz w:val="18"/>
          <w:szCs w:val="16"/>
        </w:rPr>
        <w:t xml:space="preserve"> toplantılara katıl</w:t>
      </w:r>
      <w:r>
        <w:rPr>
          <w:bCs/>
          <w:sz w:val="18"/>
          <w:szCs w:val="16"/>
        </w:rPr>
        <w:t>ır,</w:t>
      </w:r>
    </w:p>
    <w:p w:rsidR="005D289C" w:rsidRDefault="005D289C" w:rsidP="005D289C">
      <w:pPr>
        <w:pStyle w:val="Default"/>
        <w:numPr>
          <w:ilvl w:val="0"/>
          <w:numId w:val="10"/>
        </w:numPr>
        <w:ind w:left="284" w:hanging="284"/>
        <w:rPr>
          <w:bCs/>
          <w:sz w:val="18"/>
          <w:szCs w:val="16"/>
        </w:rPr>
      </w:pPr>
      <w:r>
        <w:rPr>
          <w:bCs/>
          <w:sz w:val="18"/>
          <w:szCs w:val="16"/>
        </w:rPr>
        <w:t>Öğrencinin devam ve disiplin dur</w:t>
      </w:r>
      <w:r w:rsidR="000E6B64">
        <w:rPr>
          <w:bCs/>
          <w:sz w:val="18"/>
          <w:szCs w:val="16"/>
        </w:rPr>
        <w:t>umunu düzenli olarak takip eder,</w:t>
      </w:r>
      <w:r>
        <w:rPr>
          <w:bCs/>
          <w:sz w:val="18"/>
          <w:szCs w:val="16"/>
        </w:rPr>
        <w:t xml:space="preserve"> (MEB SMS 8383, okul mesaj sistemi)</w:t>
      </w:r>
    </w:p>
    <w:p w:rsidR="005D289C" w:rsidRPr="005D289C" w:rsidRDefault="005D289C" w:rsidP="005D289C">
      <w:pPr>
        <w:pStyle w:val="Default"/>
        <w:numPr>
          <w:ilvl w:val="0"/>
          <w:numId w:val="10"/>
        </w:numPr>
        <w:ind w:left="284" w:hanging="284"/>
        <w:rPr>
          <w:bCs/>
          <w:sz w:val="18"/>
          <w:szCs w:val="16"/>
        </w:rPr>
      </w:pPr>
      <w:r w:rsidRPr="005D289C">
        <w:rPr>
          <w:bCs/>
          <w:sz w:val="18"/>
          <w:szCs w:val="16"/>
        </w:rPr>
        <w:t>Okulun duyuru ve yayınlarını takip eder, (</w:t>
      </w:r>
      <w:hyperlink r:id="rId17" w:history="1">
        <w:r w:rsidR="003C2557" w:rsidRPr="00956005">
          <w:rPr>
            <w:rStyle w:val="Kpr"/>
            <w:bCs/>
            <w:sz w:val="18"/>
            <w:szCs w:val="16"/>
          </w:rPr>
          <w:t>https://necatibeyktml.meb.k12.tr</w:t>
        </w:r>
      </w:hyperlink>
      <w:r w:rsidRPr="005D289C">
        <w:rPr>
          <w:bCs/>
          <w:sz w:val="18"/>
          <w:szCs w:val="16"/>
        </w:rPr>
        <w:t>)</w:t>
      </w:r>
      <w:r>
        <w:rPr>
          <w:bCs/>
          <w:sz w:val="18"/>
          <w:szCs w:val="16"/>
        </w:rPr>
        <w:t>, (SMS Sistemi)</w:t>
      </w:r>
    </w:p>
    <w:p w:rsidR="005D289C" w:rsidRPr="00B5261E" w:rsidRDefault="005D289C" w:rsidP="005D289C">
      <w:pPr>
        <w:pStyle w:val="Default"/>
        <w:numPr>
          <w:ilvl w:val="0"/>
          <w:numId w:val="10"/>
        </w:numPr>
        <w:ind w:left="284" w:hanging="284"/>
        <w:rPr>
          <w:bCs/>
          <w:sz w:val="18"/>
          <w:szCs w:val="16"/>
        </w:rPr>
      </w:pPr>
      <w:r w:rsidRPr="00B5261E">
        <w:rPr>
          <w:bCs/>
          <w:sz w:val="18"/>
          <w:szCs w:val="16"/>
        </w:rPr>
        <w:t>Bilgi edinmek ve toplamak amacıyla gönderilen her tür anket ve formu doldurup zamanında geri gönder</w:t>
      </w:r>
      <w:r>
        <w:rPr>
          <w:bCs/>
          <w:sz w:val="18"/>
          <w:szCs w:val="16"/>
        </w:rPr>
        <w:t>ir,</w:t>
      </w:r>
      <w:r w:rsidR="000E6B64">
        <w:rPr>
          <w:bCs/>
          <w:sz w:val="18"/>
          <w:szCs w:val="16"/>
        </w:rPr>
        <w:t xml:space="preserve"> (e- formlar vb. dahil)</w:t>
      </w:r>
    </w:p>
    <w:p w:rsidR="005D289C" w:rsidRDefault="005D289C" w:rsidP="005D289C">
      <w:pPr>
        <w:pStyle w:val="Default"/>
        <w:numPr>
          <w:ilvl w:val="0"/>
          <w:numId w:val="10"/>
        </w:numPr>
        <w:ind w:left="284" w:hanging="284"/>
        <w:rPr>
          <w:bCs/>
          <w:sz w:val="18"/>
          <w:szCs w:val="16"/>
        </w:rPr>
      </w:pPr>
      <w:r w:rsidRPr="008531DA">
        <w:rPr>
          <w:bCs/>
          <w:sz w:val="18"/>
          <w:szCs w:val="16"/>
        </w:rPr>
        <w:t>Okul-Aile Birliği seçimlerine ve toplantılarına katıl</w:t>
      </w:r>
      <w:r>
        <w:rPr>
          <w:bCs/>
          <w:sz w:val="18"/>
          <w:szCs w:val="16"/>
        </w:rPr>
        <w:t>ır,</w:t>
      </w:r>
    </w:p>
    <w:p w:rsidR="005D289C" w:rsidRDefault="005D289C" w:rsidP="005D289C">
      <w:pPr>
        <w:pStyle w:val="Default"/>
        <w:numPr>
          <w:ilvl w:val="0"/>
          <w:numId w:val="10"/>
        </w:numPr>
        <w:ind w:left="284" w:hanging="284"/>
        <w:rPr>
          <w:bCs/>
          <w:sz w:val="18"/>
          <w:szCs w:val="16"/>
        </w:rPr>
      </w:pPr>
      <w:r w:rsidRPr="005D289C">
        <w:rPr>
          <w:bCs/>
          <w:sz w:val="18"/>
          <w:szCs w:val="16"/>
        </w:rPr>
        <w:t>İhti</w:t>
      </w:r>
      <w:r w:rsidR="000E6B64">
        <w:rPr>
          <w:bCs/>
          <w:sz w:val="18"/>
          <w:szCs w:val="16"/>
        </w:rPr>
        <w:t>yaç duyduğunda öğrencin</w:t>
      </w:r>
      <w:r w:rsidRPr="005D289C">
        <w:rPr>
          <w:bCs/>
          <w:sz w:val="18"/>
          <w:szCs w:val="16"/>
        </w:rPr>
        <w:t>in ödevlerine katkı sağlar, gerekli açıklamaları yapar, ancak; kendi çalışmasını teşvik eder,</w:t>
      </w:r>
    </w:p>
    <w:p w:rsidR="005D289C" w:rsidRPr="005D289C" w:rsidRDefault="005D289C" w:rsidP="005D289C">
      <w:pPr>
        <w:pStyle w:val="Default"/>
        <w:numPr>
          <w:ilvl w:val="0"/>
          <w:numId w:val="10"/>
        </w:numPr>
        <w:ind w:left="284" w:hanging="284"/>
        <w:rPr>
          <w:bCs/>
          <w:sz w:val="18"/>
          <w:szCs w:val="16"/>
        </w:rPr>
      </w:pPr>
      <w:r>
        <w:rPr>
          <w:bCs/>
          <w:sz w:val="18"/>
          <w:szCs w:val="16"/>
        </w:rPr>
        <w:t>Öğrencilerle ilgi disiplin olayları sonucu ortaya çıkabilecek</w:t>
      </w:r>
      <w:r w:rsidR="000E6B64">
        <w:rPr>
          <w:bCs/>
          <w:sz w:val="18"/>
          <w:szCs w:val="16"/>
        </w:rPr>
        <w:t xml:space="preserve"> yaptırım kararlarını uygular,</w:t>
      </w:r>
    </w:p>
    <w:p w:rsidR="005D289C" w:rsidRPr="008531DA" w:rsidRDefault="005D289C" w:rsidP="005D289C">
      <w:pPr>
        <w:pStyle w:val="Default"/>
        <w:numPr>
          <w:ilvl w:val="0"/>
          <w:numId w:val="10"/>
        </w:numPr>
        <w:ind w:left="284" w:hanging="284"/>
        <w:rPr>
          <w:bCs/>
          <w:sz w:val="18"/>
          <w:szCs w:val="16"/>
        </w:rPr>
      </w:pPr>
      <w:r w:rsidRPr="008531DA">
        <w:rPr>
          <w:bCs/>
          <w:sz w:val="18"/>
          <w:szCs w:val="16"/>
        </w:rPr>
        <w:t>Okumaya, araştırmaya daha fazla zaman ayırması için</w:t>
      </w:r>
      <w:r w:rsidR="000E6B64">
        <w:rPr>
          <w:bCs/>
          <w:sz w:val="18"/>
          <w:szCs w:val="16"/>
        </w:rPr>
        <w:t>;</w:t>
      </w:r>
      <w:r w:rsidRPr="008531DA">
        <w:rPr>
          <w:bCs/>
          <w:sz w:val="18"/>
          <w:szCs w:val="16"/>
        </w:rPr>
        <w:t xml:space="preserve"> televizyon seyretme</w:t>
      </w:r>
      <w:r w:rsidR="000E6B64">
        <w:rPr>
          <w:bCs/>
          <w:sz w:val="18"/>
          <w:szCs w:val="16"/>
        </w:rPr>
        <w:t>,</w:t>
      </w:r>
      <w:r w:rsidRPr="008531DA">
        <w:rPr>
          <w:bCs/>
          <w:sz w:val="18"/>
          <w:szCs w:val="16"/>
        </w:rPr>
        <w:t xml:space="preserve"> </w:t>
      </w:r>
      <w:r w:rsidR="00492C73">
        <w:rPr>
          <w:bCs/>
          <w:sz w:val="18"/>
          <w:szCs w:val="16"/>
        </w:rPr>
        <w:t>bilgisayar-cep telefonu ile</w:t>
      </w:r>
      <w:r w:rsidRPr="008531DA">
        <w:rPr>
          <w:bCs/>
          <w:sz w:val="18"/>
          <w:szCs w:val="16"/>
        </w:rPr>
        <w:t xml:space="preserve"> oynama saatlerini düzenlemesine yardımcı ol</w:t>
      </w:r>
      <w:r>
        <w:rPr>
          <w:bCs/>
          <w:sz w:val="18"/>
          <w:szCs w:val="16"/>
        </w:rPr>
        <w:t>ur,</w:t>
      </w:r>
    </w:p>
    <w:p w:rsidR="005D289C" w:rsidRPr="005D289C" w:rsidRDefault="005D289C" w:rsidP="00876F60">
      <w:pPr>
        <w:pStyle w:val="Default"/>
        <w:numPr>
          <w:ilvl w:val="0"/>
          <w:numId w:val="10"/>
        </w:numPr>
        <w:ind w:left="284" w:hanging="284"/>
        <w:rPr>
          <w:bCs/>
          <w:sz w:val="18"/>
          <w:szCs w:val="16"/>
        </w:rPr>
      </w:pPr>
      <w:r w:rsidRPr="005D289C">
        <w:rPr>
          <w:bCs/>
          <w:sz w:val="18"/>
          <w:szCs w:val="16"/>
        </w:rPr>
        <w:t xml:space="preserve">Akşam evde çocuğa zaman ayırır, </w:t>
      </w:r>
      <w:r>
        <w:rPr>
          <w:bCs/>
          <w:sz w:val="18"/>
          <w:szCs w:val="16"/>
        </w:rPr>
        <w:t>ö</w:t>
      </w:r>
      <w:r w:rsidRPr="005D289C">
        <w:rPr>
          <w:bCs/>
          <w:sz w:val="18"/>
          <w:szCs w:val="16"/>
        </w:rPr>
        <w:t xml:space="preserve">ğrenciden, o gün okulda yaptıklarını paylaşmasını isteyerek günün değerlendirmesini çocuğuyla birlikte yapar, </w:t>
      </w:r>
    </w:p>
    <w:p w:rsidR="005D289C" w:rsidRDefault="005D289C" w:rsidP="005D289C">
      <w:pPr>
        <w:pStyle w:val="Default"/>
        <w:numPr>
          <w:ilvl w:val="0"/>
          <w:numId w:val="10"/>
        </w:numPr>
        <w:ind w:left="284" w:hanging="284"/>
        <w:rPr>
          <w:b/>
          <w:bCs/>
          <w:i/>
          <w:sz w:val="18"/>
          <w:szCs w:val="16"/>
        </w:rPr>
      </w:pPr>
      <w:r w:rsidRPr="003A15C1">
        <w:rPr>
          <w:b/>
          <w:bCs/>
          <w:i/>
          <w:sz w:val="18"/>
          <w:szCs w:val="16"/>
        </w:rPr>
        <w:t xml:space="preserve">Okula vermiş olduğu iletişim ve diğer kişisel bilgilerde değişiklik olduğunda, </w:t>
      </w:r>
      <w:r w:rsidR="00593174">
        <w:rPr>
          <w:b/>
          <w:bCs/>
          <w:i/>
          <w:sz w:val="18"/>
          <w:szCs w:val="16"/>
        </w:rPr>
        <w:t>5</w:t>
      </w:r>
      <w:r w:rsidRPr="003A15C1">
        <w:rPr>
          <w:b/>
          <w:bCs/>
          <w:i/>
          <w:sz w:val="18"/>
          <w:szCs w:val="16"/>
        </w:rPr>
        <w:t xml:space="preserve"> gün içerisinde okula bilgi verir ve bilgilerin güncellenmesini sağlar,</w:t>
      </w:r>
    </w:p>
    <w:p w:rsidR="005D289C" w:rsidRDefault="005D289C" w:rsidP="005D289C">
      <w:pPr>
        <w:pStyle w:val="Default"/>
        <w:numPr>
          <w:ilvl w:val="0"/>
          <w:numId w:val="10"/>
        </w:numPr>
        <w:ind w:left="284" w:hanging="284"/>
        <w:rPr>
          <w:b/>
          <w:bCs/>
          <w:i/>
          <w:sz w:val="18"/>
          <w:szCs w:val="16"/>
        </w:rPr>
      </w:pPr>
      <w:r>
        <w:rPr>
          <w:b/>
          <w:bCs/>
          <w:i/>
          <w:sz w:val="18"/>
          <w:szCs w:val="16"/>
        </w:rPr>
        <w:t>Öğrencinin rapor-izin alması durumunda 5 iş günü içe</w:t>
      </w:r>
      <w:r w:rsidR="000E6B64">
        <w:rPr>
          <w:b/>
          <w:bCs/>
          <w:i/>
          <w:sz w:val="18"/>
          <w:szCs w:val="16"/>
        </w:rPr>
        <w:t>risinde belgeyi okula ulaştırır,</w:t>
      </w:r>
      <w:r>
        <w:rPr>
          <w:b/>
          <w:bCs/>
          <w:i/>
          <w:sz w:val="18"/>
          <w:szCs w:val="16"/>
        </w:rPr>
        <w:t xml:space="preserve"> (İzin almak için kendisi bizzat okula gelir)</w:t>
      </w:r>
    </w:p>
    <w:p w:rsidR="00AF67F6" w:rsidRPr="005D289C" w:rsidRDefault="005D289C" w:rsidP="005D289C">
      <w:pPr>
        <w:pStyle w:val="Default"/>
        <w:numPr>
          <w:ilvl w:val="0"/>
          <w:numId w:val="10"/>
        </w:numPr>
        <w:ind w:left="284" w:hanging="284"/>
        <w:rPr>
          <w:bCs/>
          <w:sz w:val="18"/>
          <w:szCs w:val="16"/>
        </w:rPr>
      </w:pPr>
      <w:r w:rsidRPr="005D289C">
        <w:rPr>
          <w:bCs/>
          <w:sz w:val="18"/>
          <w:szCs w:val="16"/>
        </w:rPr>
        <w:t xml:space="preserve">Okul Öğrenci Veli Sözleşmesinin gereklerini yerine getirir. </w:t>
      </w:r>
    </w:p>
    <w:sectPr w:rsidR="00AF67F6" w:rsidRPr="005D289C" w:rsidSect="008B43A2">
      <w:footerReference w:type="default" r:id="rId18"/>
      <w:pgSz w:w="16838" w:h="11906" w:orient="landscape"/>
      <w:pgMar w:top="284" w:right="395" w:bottom="426" w:left="426" w:header="708" w:footer="160" w:gutter="0"/>
      <w:cols w:num="3" w:sep="1" w:space="4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93F" w:rsidRDefault="00CD693F" w:rsidP="008B43A2">
      <w:pPr>
        <w:spacing w:after="0" w:line="240" w:lineRule="auto"/>
      </w:pPr>
      <w:r>
        <w:separator/>
      </w:r>
    </w:p>
  </w:endnote>
  <w:endnote w:type="continuationSeparator" w:id="0">
    <w:p w:rsidR="00CD693F" w:rsidRDefault="00CD693F" w:rsidP="008B4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3A2" w:rsidRPr="008B43A2" w:rsidRDefault="008B43A2">
    <w:pPr>
      <w:pStyle w:val="Altbilgi"/>
      <w:rPr>
        <w:i/>
        <w:sz w:val="16"/>
        <w:u w:val="single"/>
      </w:rPr>
    </w:pPr>
    <w:r w:rsidRPr="008B43A2">
      <w:rPr>
        <w:i/>
        <w:sz w:val="16"/>
        <w:u w:val="single"/>
      </w:rPr>
      <w:t>FR.2.5.14/20.07.2022/REV:00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93F" w:rsidRDefault="00CD693F" w:rsidP="008B43A2">
      <w:pPr>
        <w:spacing w:after="0" w:line="240" w:lineRule="auto"/>
      </w:pPr>
      <w:r>
        <w:separator/>
      </w:r>
    </w:p>
  </w:footnote>
  <w:footnote w:type="continuationSeparator" w:id="0">
    <w:p w:rsidR="00CD693F" w:rsidRDefault="00CD693F" w:rsidP="008B43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61.25pt;height:91.5pt;visibility:visible;mso-wrap-style:square" o:bullet="t">
        <v:imagedata r:id="rId1" o:title=""/>
      </v:shape>
    </w:pict>
  </w:numPicBullet>
  <w:abstractNum w:abstractNumId="0">
    <w:nsid w:val="136F2C31"/>
    <w:multiLevelType w:val="hybridMultilevel"/>
    <w:tmpl w:val="2B1896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4843AE1"/>
    <w:multiLevelType w:val="hybridMultilevel"/>
    <w:tmpl w:val="2B887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772319D"/>
    <w:multiLevelType w:val="hybridMultilevel"/>
    <w:tmpl w:val="42900A2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E5551A0"/>
    <w:multiLevelType w:val="hybridMultilevel"/>
    <w:tmpl w:val="722C9BBC"/>
    <w:lvl w:ilvl="0" w:tplc="EF26302A">
      <w:start w:val="1"/>
      <w:numFmt w:val="bullet"/>
      <w:lvlText w:val=""/>
      <w:lvlPicBulletId w:val="0"/>
      <w:lvlJc w:val="left"/>
      <w:pPr>
        <w:tabs>
          <w:tab w:val="num" w:pos="720"/>
        </w:tabs>
        <w:ind w:left="720" w:hanging="360"/>
      </w:pPr>
      <w:rPr>
        <w:rFonts w:ascii="Symbol" w:hAnsi="Symbol" w:hint="default"/>
      </w:rPr>
    </w:lvl>
    <w:lvl w:ilvl="1" w:tplc="01522322" w:tentative="1">
      <w:start w:val="1"/>
      <w:numFmt w:val="bullet"/>
      <w:lvlText w:val=""/>
      <w:lvlJc w:val="left"/>
      <w:pPr>
        <w:tabs>
          <w:tab w:val="num" w:pos="1440"/>
        </w:tabs>
        <w:ind w:left="1440" w:hanging="360"/>
      </w:pPr>
      <w:rPr>
        <w:rFonts w:ascii="Symbol" w:hAnsi="Symbol" w:hint="default"/>
      </w:rPr>
    </w:lvl>
    <w:lvl w:ilvl="2" w:tplc="44B06812" w:tentative="1">
      <w:start w:val="1"/>
      <w:numFmt w:val="bullet"/>
      <w:lvlText w:val=""/>
      <w:lvlJc w:val="left"/>
      <w:pPr>
        <w:tabs>
          <w:tab w:val="num" w:pos="2160"/>
        </w:tabs>
        <w:ind w:left="2160" w:hanging="360"/>
      </w:pPr>
      <w:rPr>
        <w:rFonts w:ascii="Symbol" w:hAnsi="Symbol" w:hint="default"/>
      </w:rPr>
    </w:lvl>
    <w:lvl w:ilvl="3" w:tplc="D8FE3E3A" w:tentative="1">
      <w:start w:val="1"/>
      <w:numFmt w:val="bullet"/>
      <w:lvlText w:val=""/>
      <w:lvlJc w:val="left"/>
      <w:pPr>
        <w:tabs>
          <w:tab w:val="num" w:pos="2880"/>
        </w:tabs>
        <w:ind w:left="2880" w:hanging="360"/>
      </w:pPr>
      <w:rPr>
        <w:rFonts w:ascii="Symbol" w:hAnsi="Symbol" w:hint="default"/>
      </w:rPr>
    </w:lvl>
    <w:lvl w:ilvl="4" w:tplc="961883CA" w:tentative="1">
      <w:start w:val="1"/>
      <w:numFmt w:val="bullet"/>
      <w:lvlText w:val=""/>
      <w:lvlJc w:val="left"/>
      <w:pPr>
        <w:tabs>
          <w:tab w:val="num" w:pos="3600"/>
        </w:tabs>
        <w:ind w:left="3600" w:hanging="360"/>
      </w:pPr>
      <w:rPr>
        <w:rFonts w:ascii="Symbol" w:hAnsi="Symbol" w:hint="default"/>
      </w:rPr>
    </w:lvl>
    <w:lvl w:ilvl="5" w:tplc="54ACC54E" w:tentative="1">
      <w:start w:val="1"/>
      <w:numFmt w:val="bullet"/>
      <w:lvlText w:val=""/>
      <w:lvlJc w:val="left"/>
      <w:pPr>
        <w:tabs>
          <w:tab w:val="num" w:pos="4320"/>
        </w:tabs>
        <w:ind w:left="4320" w:hanging="360"/>
      </w:pPr>
      <w:rPr>
        <w:rFonts w:ascii="Symbol" w:hAnsi="Symbol" w:hint="default"/>
      </w:rPr>
    </w:lvl>
    <w:lvl w:ilvl="6" w:tplc="E57E8E7A" w:tentative="1">
      <w:start w:val="1"/>
      <w:numFmt w:val="bullet"/>
      <w:lvlText w:val=""/>
      <w:lvlJc w:val="left"/>
      <w:pPr>
        <w:tabs>
          <w:tab w:val="num" w:pos="5040"/>
        </w:tabs>
        <w:ind w:left="5040" w:hanging="360"/>
      </w:pPr>
      <w:rPr>
        <w:rFonts w:ascii="Symbol" w:hAnsi="Symbol" w:hint="default"/>
      </w:rPr>
    </w:lvl>
    <w:lvl w:ilvl="7" w:tplc="4A3426F0" w:tentative="1">
      <w:start w:val="1"/>
      <w:numFmt w:val="bullet"/>
      <w:lvlText w:val=""/>
      <w:lvlJc w:val="left"/>
      <w:pPr>
        <w:tabs>
          <w:tab w:val="num" w:pos="5760"/>
        </w:tabs>
        <w:ind w:left="5760" w:hanging="360"/>
      </w:pPr>
      <w:rPr>
        <w:rFonts w:ascii="Symbol" w:hAnsi="Symbol" w:hint="default"/>
      </w:rPr>
    </w:lvl>
    <w:lvl w:ilvl="8" w:tplc="3B2A08E2" w:tentative="1">
      <w:start w:val="1"/>
      <w:numFmt w:val="bullet"/>
      <w:lvlText w:val=""/>
      <w:lvlJc w:val="left"/>
      <w:pPr>
        <w:tabs>
          <w:tab w:val="num" w:pos="6480"/>
        </w:tabs>
        <w:ind w:left="6480" w:hanging="360"/>
      </w:pPr>
      <w:rPr>
        <w:rFonts w:ascii="Symbol" w:hAnsi="Symbol" w:hint="default"/>
      </w:rPr>
    </w:lvl>
  </w:abstractNum>
  <w:abstractNum w:abstractNumId="4">
    <w:nsid w:val="325403B2"/>
    <w:multiLevelType w:val="hybridMultilevel"/>
    <w:tmpl w:val="E1EC9544"/>
    <w:lvl w:ilvl="0" w:tplc="4A065AB4">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4747ACB"/>
    <w:multiLevelType w:val="hybridMultilevel"/>
    <w:tmpl w:val="21505A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53F6584"/>
    <w:multiLevelType w:val="hybridMultilevel"/>
    <w:tmpl w:val="721E4D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87C3EB2"/>
    <w:multiLevelType w:val="hybridMultilevel"/>
    <w:tmpl w:val="EC1EFB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2D82885"/>
    <w:multiLevelType w:val="hybridMultilevel"/>
    <w:tmpl w:val="517EE80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8C57722"/>
    <w:multiLevelType w:val="hybridMultilevel"/>
    <w:tmpl w:val="6E16D3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023171E"/>
    <w:multiLevelType w:val="hybridMultilevel"/>
    <w:tmpl w:val="40928BC4"/>
    <w:lvl w:ilvl="0" w:tplc="48C070D6">
      <w:start w:val="1"/>
      <w:numFmt w:val="bullet"/>
      <w:lvlText w:val=""/>
      <w:lvlJc w:val="left"/>
      <w:pPr>
        <w:ind w:left="720" w:hanging="360"/>
      </w:pPr>
      <w:rPr>
        <w:rFonts w:ascii="Symbol" w:hAnsi="Symbol" w:hint="default"/>
        <w:b w:val="0"/>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4451F66"/>
    <w:multiLevelType w:val="hybridMultilevel"/>
    <w:tmpl w:val="72F24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EBF1A98"/>
    <w:multiLevelType w:val="hybridMultilevel"/>
    <w:tmpl w:val="E78EF4D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296686E"/>
    <w:multiLevelType w:val="hybridMultilevel"/>
    <w:tmpl w:val="A904A1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58319DF"/>
    <w:multiLevelType w:val="hybridMultilevel"/>
    <w:tmpl w:val="10920FBC"/>
    <w:lvl w:ilvl="0" w:tplc="4A065AB4">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3CE7CD1"/>
    <w:multiLevelType w:val="hybridMultilevel"/>
    <w:tmpl w:val="537A0B0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1"/>
  </w:num>
  <w:num w:numId="4">
    <w:abstractNumId w:val="2"/>
  </w:num>
  <w:num w:numId="5">
    <w:abstractNumId w:val="12"/>
  </w:num>
  <w:num w:numId="6">
    <w:abstractNumId w:val="1"/>
  </w:num>
  <w:num w:numId="7">
    <w:abstractNumId w:val="15"/>
  </w:num>
  <w:num w:numId="8">
    <w:abstractNumId w:val="9"/>
  </w:num>
  <w:num w:numId="9">
    <w:abstractNumId w:val="7"/>
  </w:num>
  <w:num w:numId="10">
    <w:abstractNumId w:val="10"/>
  </w:num>
  <w:num w:numId="11">
    <w:abstractNumId w:val="13"/>
  </w:num>
  <w:num w:numId="12">
    <w:abstractNumId w:val="5"/>
  </w:num>
  <w:num w:numId="13">
    <w:abstractNumId w:val="14"/>
  </w:num>
  <w:num w:numId="14">
    <w:abstractNumId w:val="4"/>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800"/>
    <w:rsid w:val="000B4F7D"/>
    <w:rsid w:val="000E6B64"/>
    <w:rsid w:val="00125D7A"/>
    <w:rsid w:val="00175824"/>
    <w:rsid w:val="00213E42"/>
    <w:rsid w:val="0024749B"/>
    <w:rsid w:val="00253EFA"/>
    <w:rsid w:val="00255A92"/>
    <w:rsid w:val="002B5807"/>
    <w:rsid w:val="002C40E4"/>
    <w:rsid w:val="002C6333"/>
    <w:rsid w:val="00307CD4"/>
    <w:rsid w:val="003141DC"/>
    <w:rsid w:val="003C2557"/>
    <w:rsid w:val="003E40D6"/>
    <w:rsid w:val="00416C83"/>
    <w:rsid w:val="00492C73"/>
    <w:rsid w:val="004C544E"/>
    <w:rsid w:val="00510CA5"/>
    <w:rsid w:val="00593174"/>
    <w:rsid w:val="005D289C"/>
    <w:rsid w:val="00682E00"/>
    <w:rsid w:val="006D3A78"/>
    <w:rsid w:val="00726A46"/>
    <w:rsid w:val="007F3CD5"/>
    <w:rsid w:val="00832714"/>
    <w:rsid w:val="008A12C4"/>
    <w:rsid w:val="008B43A2"/>
    <w:rsid w:val="008C6DDE"/>
    <w:rsid w:val="00965356"/>
    <w:rsid w:val="009950B6"/>
    <w:rsid w:val="009C4324"/>
    <w:rsid w:val="009F2CE7"/>
    <w:rsid w:val="00A041DC"/>
    <w:rsid w:val="00A544EF"/>
    <w:rsid w:val="00AC62AA"/>
    <w:rsid w:val="00AF67F6"/>
    <w:rsid w:val="00B42B5C"/>
    <w:rsid w:val="00B5685B"/>
    <w:rsid w:val="00C02626"/>
    <w:rsid w:val="00C6334A"/>
    <w:rsid w:val="00C74447"/>
    <w:rsid w:val="00CC5C94"/>
    <w:rsid w:val="00CD693F"/>
    <w:rsid w:val="00CF3800"/>
    <w:rsid w:val="00D2180B"/>
    <w:rsid w:val="00D75368"/>
    <w:rsid w:val="00DD1B8E"/>
    <w:rsid w:val="00E22CCD"/>
    <w:rsid w:val="00E34305"/>
    <w:rsid w:val="00E447BB"/>
    <w:rsid w:val="00E45DE0"/>
    <w:rsid w:val="00E83071"/>
    <w:rsid w:val="00ED475B"/>
    <w:rsid w:val="00EF17DE"/>
    <w:rsid w:val="00F075B0"/>
    <w:rsid w:val="00F11171"/>
    <w:rsid w:val="00F25FE3"/>
    <w:rsid w:val="00F52DB0"/>
    <w:rsid w:val="00FB3C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6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726A46"/>
    <w:rPr>
      <w:i/>
      <w:iCs/>
    </w:rPr>
  </w:style>
  <w:style w:type="character" w:styleId="Kpr">
    <w:name w:val="Hyperlink"/>
    <w:basedOn w:val="VarsaylanParagrafYazTipi"/>
    <w:uiPriority w:val="99"/>
    <w:unhideWhenUsed/>
    <w:rsid w:val="00726A46"/>
    <w:rPr>
      <w:color w:val="0563C1" w:themeColor="hyperlink"/>
      <w:u w:val="single"/>
    </w:rPr>
  </w:style>
  <w:style w:type="paragraph" w:styleId="ListeParagraf">
    <w:name w:val="List Paragraph"/>
    <w:basedOn w:val="Normal"/>
    <w:uiPriority w:val="34"/>
    <w:qFormat/>
    <w:rsid w:val="00F075B0"/>
    <w:pPr>
      <w:ind w:left="720"/>
      <w:contextualSpacing/>
    </w:pPr>
  </w:style>
  <w:style w:type="paragraph" w:styleId="AralkYok">
    <w:name w:val="No Spacing"/>
    <w:uiPriority w:val="1"/>
    <w:qFormat/>
    <w:rsid w:val="0024749B"/>
    <w:pPr>
      <w:spacing w:after="0" w:line="240" w:lineRule="auto"/>
    </w:pPr>
  </w:style>
  <w:style w:type="paragraph" w:styleId="BalonMetni">
    <w:name w:val="Balloon Text"/>
    <w:basedOn w:val="Normal"/>
    <w:link w:val="BalonMetniChar"/>
    <w:uiPriority w:val="99"/>
    <w:semiHidden/>
    <w:unhideWhenUsed/>
    <w:rsid w:val="00A041D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041DC"/>
    <w:rPr>
      <w:rFonts w:ascii="Segoe UI" w:hAnsi="Segoe UI" w:cs="Segoe UI"/>
      <w:sz w:val="18"/>
      <w:szCs w:val="18"/>
    </w:rPr>
  </w:style>
  <w:style w:type="paragraph" w:customStyle="1" w:styleId="Default">
    <w:name w:val="Default"/>
    <w:rsid w:val="005D289C"/>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styleId="stbilgi">
    <w:name w:val="header"/>
    <w:basedOn w:val="Normal"/>
    <w:link w:val="stbilgiChar"/>
    <w:uiPriority w:val="99"/>
    <w:unhideWhenUsed/>
    <w:rsid w:val="008B43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B43A2"/>
  </w:style>
  <w:style w:type="paragraph" w:styleId="Altbilgi">
    <w:name w:val="footer"/>
    <w:basedOn w:val="Normal"/>
    <w:link w:val="AltbilgiChar"/>
    <w:uiPriority w:val="99"/>
    <w:unhideWhenUsed/>
    <w:rsid w:val="008B43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B43A2"/>
  </w:style>
  <w:style w:type="character" w:customStyle="1" w:styleId="UnresolvedMention">
    <w:name w:val="Unresolved Mention"/>
    <w:basedOn w:val="VarsaylanParagrafYazTipi"/>
    <w:uiPriority w:val="99"/>
    <w:semiHidden/>
    <w:unhideWhenUsed/>
    <w:rsid w:val="003C255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726A46"/>
    <w:rPr>
      <w:i/>
      <w:iCs/>
    </w:rPr>
  </w:style>
  <w:style w:type="character" w:styleId="Kpr">
    <w:name w:val="Hyperlink"/>
    <w:basedOn w:val="VarsaylanParagrafYazTipi"/>
    <w:uiPriority w:val="99"/>
    <w:unhideWhenUsed/>
    <w:rsid w:val="00726A46"/>
    <w:rPr>
      <w:color w:val="0563C1" w:themeColor="hyperlink"/>
      <w:u w:val="single"/>
    </w:rPr>
  </w:style>
  <w:style w:type="paragraph" w:styleId="ListeParagraf">
    <w:name w:val="List Paragraph"/>
    <w:basedOn w:val="Normal"/>
    <w:uiPriority w:val="34"/>
    <w:qFormat/>
    <w:rsid w:val="00F075B0"/>
    <w:pPr>
      <w:ind w:left="720"/>
      <w:contextualSpacing/>
    </w:pPr>
  </w:style>
  <w:style w:type="paragraph" w:styleId="AralkYok">
    <w:name w:val="No Spacing"/>
    <w:uiPriority w:val="1"/>
    <w:qFormat/>
    <w:rsid w:val="0024749B"/>
    <w:pPr>
      <w:spacing w:after="0" w:line="240" w:lineRule="auto"/>
    </w:pPr>
  </w:style>
  <w:style w:type="paragraph" w:styleId="BalonMetni">
    <w:name w:val="Balloon Text"/>
    <w:basedOn w:val="Normal"/>
    <w:link w:val="BalonMetniChar"/>
    <w:uiPriority w:val="99"/>
    <w:semiHidden/>
    <w:unhideWhenUsed/>
    <w:rsid w:val="00A041D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041DC"/>
    <w:rPr>
      <w:rFonts w:ascii="Segoe UI" w:hAnsi="Segoe UI" w:cs="Segoe UI"/>
      <w:sz w:val="18"/>
      <w:szCs w:val="18"/>
    </w:rPr>
  </w:style>
  <w:style w:type="paragraph" w:customStyle="1" w:styleId="Default">
    <w:name w:val="Default"/>
    <w:rsid w:val="005D289C"/>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styleId="stbilgi">
    <w:name w:val="header"/>
    <w:basedOn w:val="Normal"/>
    <w:link w:val="stbilgiChar"/>
    <w:uiPriority w:val="99"/>
    <w:unhideWhenUsed/>
    <w:rsid w:val="008B43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B43A2"/>
  </w:style>
  <w:style w:type="paragraph" w:styleId="Altbilgi">
    <w:name w:val="footer"/>
    <w:basedOn w:val="Normal"/>
    <w:link w:val="AltbilgiChar"/>
    <w:uiPriority w:val="99"/>
    <w:unhideWhenUsed/>
    <w:rsid w:val="008B43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B43A2"/>
  </w:style>
  <w:style w:type="character" w:customStyle="1" w:styleId="UnresolvedMention">
    <w:name w:val="Unresolved Mention"/>
    <w:basedOn w:val="VarsaylanParagrafYazTipi"/>
    <w:uiPriority w:val="99"/>
    <w:semiHidden/>
    <w:unhideWhenUsed/>
    <w:rsid w:val="003C2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yperlink" Target="https://necatibeyktml.meb.k12.tr"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fif"/><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58DE-3EAD-4A72-A79C-9A591776A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1407</Words>
  <Characters>8023</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2025-07-14T07:05:00Z</cp:lastPrinted>
  <dcterms:created xsi:type="dcterms:W3CDTF">2022-07-21T13:44:00Z</dcterms:created>
  <dcterms:modified xsi:type="dcterms:W3CDTF">2025-07-14T07:08:00Z</dcterms:modified>
</cp:coreProperties>
</file>